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6D9D" w14:textId="7A91F2D1" w:rsidR="000A75B8" w:rsidRPr="00622C23" w:rsidRDefault="00A80B1D" w:rsidP="00EF4CB7">
      <w:pPr>
        <w:spacing w:line="264" w:lineRule="auto"/>
        <w:rPr>
          <w:sz w:val="22"/>
          <w:szCs w:val="22"/>
        </w:rPr>
      </w:pPr>
      <w:r w:rsidRPr="00622C23">
        <w:rPr>
          <w:noProof/>
          <w:sz w:val="22"/>
          <w:szCs w:val="22"/>
        </w:rPr>
        <mc:AlternateContent>
          <mc:Choice Requires="wps">
            <w:drawing>
              <wp:anchor distT="0" distB="0" distL="114300" distR="114300" simplePos="0" relativeHeight="251659264" behindDoc="0" locked="0" layoutInCell="1" allowOverlap="1" wp14:anchorId="263FB96C" wp14:editId="312BD3DD">
                <wp:simplePos x="0" y="0"/>
                <wp:positionH relativeFrom="column">
                  <wp:posOffset>-158115</wp:posOffset>
                </wp:positionH>
                <wp:positionV relativeFrom="paragraph">
                  <wp:posOffset>-4445</wp:posOffset>
                </wp:positionV>
                <wp:extent cx="1447800"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47800" cy="1276350"/>
                        </a:xfrm>
                        <a:prstGeom prst="rect">
                          <a:avLst/>
                        </a:prstGeom>
                        <a:noFill/>
                        <a:ln w="6350">
                          <a:noFill/>
                        </a:ln>
                      </wps:spPr>
                      <wps:txb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9200" cy="1178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3FB96C" id="_x0000_t202" coordsize="21600,21600" o:spt="202" path="m,l,21600r21600,l21600,xe">
                <v:stroke joinstyle="miter"/>
                <v:path gradientshapeok="t" o:connecttype="rect"/>
              </v:shapetype>
              <v:shape id="Text Box 5" o:spid="_x0000_s1026" type="#_x0000_t202" style="position:absolute;margin-left:-12.45pt;margin-top:-.35pt;width:114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" filled="f" stroked="f" strokeweight=".5pt">
                <v:textbo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9200" cy="1178560"/>
                                    </a:xfrm>
                                    <a:prstGeom prst="rect">
                                      <a:avLst/>
                                    </a:prstGeom>
                                  </pic:spPr>
                                </pic:pic>
                              </a:graphicData>
                            </a:graphic>
                          </wp:inline>
                        </w:drawing>
                      </w:r>
                    </w:p>
                  </w:txbxContent>
                </v:textbox>
              </v:shape>
            </w:pict>
          </mc:Fallback>
        </mc:AlternateContent>
      </w:r>
    </w:p>
    <w:p w14:paraId="2DE97AC4" w14:textId="2ABB005B" w:rsidR="000A75B8" w:rsidRPr="00622C23" w:rsidRDefault="000A75B8" w:rsidP="00EF4CB7">
      <w:pPr>
        <w:spacing w:line="264" w:lineRule="auto"/>
        <w:rPr>
          <w:sz w:val="22"/>
          <w:szCs w:val="22"/>
        </w:rPr>
      </w:pPr>
    </w:p>
    <w:p w14:paraId="2AE588B8" w14:textId="57FC0C47" w:rsidR="000A75B8" w:rsidRPr="00622C23" w:rsidRDefault="000A75B8" w:rsidP="00EF4CB7">
      <w:pPr>
        <w:spacing w:line="264" w:lineRule="auto"/>
        <w:rPr>
          <w:sz w:val="22"/>
          <w:szCs w:val="22"/>
        </w:rPr>
      </w:pPr>
    </w:p>
    <w:p w14:paraId="13088AC4" w14:textId="630969A4" w:rsidR="000A75B8" w:rsidRPr="00622C23" w:rsidRDefault="00A80B1D" w:rsidP="00EF4CB7">
      <w:pPr>
        <w:spacing w:line="264" w:lineRule="auto"/>
        <w:rPr>
          <w:sz w:val="22"/>
          <w:szCs w:val="22"/>
        </w:rPr>
      </w:pPr>
      <w:r w:rsidRPr="00622C23">
        <w:rPr>
          <w:noProof/>
          <w:sz w:val="22"/>
          <w:szCs w:val="22"/>
        </w:rPr>
        <mc:AlternateContent>
          <mc:Choice Requires="wps">
            <w:drawing>
              <wp:anchor distT="0" distB="0" distL="114300" distR="114300" simplePos="0" relativeHeight="251660288" behindDoc="0" locked="0" layoutInCell="1" allowOverlap="1" wp14:anchorId="6F6FF3BF" wp14:editId="0C55FBCA">
                <wp:simplePos x="0" y="0"/>
                <wp:positionH relativeFrom="column">
                  <wp:posOffset>2331720</wp:posOffset>
                </wp:positionH>
                <wp:positionV relativeFrom="paragraph">
                  <wp:posOffset>69215</wp:posOffset>
                </wp:positionV>
                <wp:extent cx="2514600" cy="39052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2514600" cy="390525"/>
                        </a:xfrm>
                        <a:prstGeom prst="rect">
                          <a:avLst/>
                        </a:prstGeom>
                        <a:solidFill>
                          <a:schemeClr val="lt1"/>
                        </a:solidFill>
                        <a:ln w="6350">
                          <a:noFill/>
                        </a:ln>
                      </wps:spPr>
                      <wps:txbx>
                        <w:txbxContent>
                          <w:p w14:paraId="167CDF62" w14:textId="440082E5" w:rsidR="00A80B1D" w:rsidRPr="00215379" w:rsidRDefault="00A80B1D">
                            <w:pPr>
                              <w:rPr>
                                <w:b/>
                              </w:rPr>
                            </w:pPr>
                            <w:r w:rsidRPr="00215379">
                              <w:rPr>
                                <w:b/>
                              </w:rPr>
                              <w:t>Director</w:t>
                            </w:r>
                            <w:r w:rsidR="009955C4">
                              <w:rPr>
                                <w:b/>
                              </w:rPr>
                              <w:t xml:space="preserve">’s Report </w:t>
                            </w:r>
                            <w:r w:rsidR="00376416" w:rsidRPr="00215379">
                              <w:rPr>
                                <w:b/>
                              </w:rPr>
                              <w:t xml:space="preserve">– </w:t>
                            </w:r>
                            <w:r w:rsidR="00B67DEC">
                              <w:rPr>
                                <w:b/>
                              </w:rPr>
                              <w:t>March</w:t>
                            </w:r>
                            <w:r w:rsidR="008D64F4">
                              <w:rPr>
                                <w:b/>
                              </w:rPr>
                              <w:t xml:space="preserve"> 2020</w:t>
                            </w:r>
                            <w:r w:rsidR="00FF1CE2">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6FF3BF" id="Text Box 6" o:spid="_x0000_s1027" type="#_x0000_t202" style="position:absolute;margin-left:183.6pt;margin-top:5.45pt;width:198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" fillcolor="white [3201]" stroked="f" strokeweight=".5pt">
                <v:textbox>
                  <w:txbxContent>
                    <w:p w14:paraId="167CDF62" w14:textId="440082E5" w:rsidR="00A80B1D" w:rsidRPr="00215379" w:rsidRDefault="00A80B1D">
                      <w:pPr>
                        <w:rPr>
                          <w:b/>
                        </w:rPr>
                      </w:pPr>
                      <w:r w:rsidRPr="00215379">
                        <w:rPr>
                          <w:b/>
                        </w:rPr>
                        <w:t>Director</w:t>
                      </w:r>
                      <w:r w:rsidR="009955C4">
                        <w:rPr>
                          <w:b/>
                        </w:rPr>
                        <w:t xml:space="preserve">’s Report </w:t>
                      </w:r>
                      <w:r w:rsidR="00376416" w:rsidRPr="00215379">
                        <w:rPr>
                          <w:b/>
                        </w:rPr>
                        <w:t xml:space="preserve">– </w:t>
                      </w:r>
                      <w:r w:rsidR="00B67DEC">
                        <w:rPr>
                          <w:b/>
                        </w:rPr>
                        <w:t>March</w:t>
                      </w:r>
                      <w:r w:rsidR="008D64F4">
                        <w:rPr>
                          <w:b/>
                        </w:rPr>
                        <w:t xml:space="preserve"> 2020</w:t>
                      </w:r>
                      <w:r w:rsidR="00FF1CE2">
                        <w:rPr>
                          <w:b/>
                        </w:rPr>
                        <w:t xml:space="preserve"> </w:t>
                      </w:r>
                    </w:p>
                  </w:txbxContent>
                </v:textbox>
              </v:shape>
            </w:pict>
          </mc:Fallback>
        </mc:AlternateContent>
      </w:r>
    </w:p>
    <w:p w14:paraId="6C2ADA78" w14:textId="77777777" w:rsidR="000A75B8" w:rsidRPr="00622C23" w:rsidRDefault="000A75B8" w:rsidP="00EF4CB7">
      <w:pPr>
        <w:spacing w:line="264" w:lineRule="auto"/>
        <w:rPr>
          <w:sz w:val="22"/>
          <w:szCs w:val="22"/>
        </w:rPr>
      </w:pPr>
    </w:p>
    <w:p w14:paraId="42F5977F" w14:textId="77777777" w:rsidR="000A75B8" w:rsidRPr="00622C23" w:rsidRDefault="000A75B8" w:rsidP="00EF4CB7">
      <w:pPr>
        <w:spacing w:line="264" w:lineRule="auto"/>
        <w:rPr>
          <w:sz w:val="22"/>
          <w:szCs w:val="22"/>
        </w:rPr>
      </w:pPr>
    </w:p>
    <w:p w14:paraId="3F3360B5" w14:textId="77777777" w:rsidR="000A75B8" w:rsidRPr="00622C23" w:rsidRDefault="000A75B8" w:rsidP="00EF4CB7">
      <w:pPr>
        <w:spacing w:line="264" w:lineRule="auto"/>
        <w:rPr>
          <w:sz w:val="22"/>
          <w:szCs w:val="22"/>
        </w:rPr>
      </w:pPr>
    </w:p>
    <w:p w14:paraId="12432B82" w14:textId="77777777" w:rsidR="000A75B8" w:rsidRPr="00622C23" w:rsidRDefault="000A75B8" w:rsidP="00EF4CB7">
      <w:pPr>
        <w:spacing w:line="264" w:lineRule="auto"/>
        <w:rPr>
          <w:sz w:val="22"/>
          <w:szCs w:val="22"/>
        </w:rPr>
      </w:pPr>
    </w:p>
    <w:p w14:paraId="6E869AAB" w14:textId="0F0AF8CC" w:rsidR="00622C23" w:rsidRPr="00622C23" w:rsidRDefault="00622C23" w:rsidP="00EF4CB7">
      <w:pPr>
        <w:spacing w:before="120" w:after="120" w:line="264" w:lineRule="auto"/>
        <w:rPr>
          <w:b/>
          <w:sz w:val="22"/>
          <w:szCs w:val="22"/>
        </w:rPr>
      </w:pPr>
      <w:r w:rsidRPr="00622C23">
        <w:rPr>
          <w:b/>
          <w:sz w:val="22"/>
          <w:szCs w:val="22"/>
        </w:rPr>
        <w:t>Staff and Facilities</w:t>
      </w:r>
    </w:p>
    <w:p w14:paraId="08962F9F" w14:textId="0B16DCDE" w:rsidR="0052457C" w:rsidRPr="0052457C" w:rsidRDefault="0052457C" w:rsidP="0052457C">
      <w:pPr>
        <w:spacing w:before="120" w:after="120" w:line="264" w:lineRule="auto"/>
        <w:rPr>
          <w:sz w:val="22"/>
          <w:szCs w:val="22"/>
        </w:rPr>
      </w:pPr>
      <w:r w:rsidRPr="0052457C">
        <w:rPr>
          <w:sz w:val="22"/>
          <w:szCs w:val="22"/>
        </w:rPr>
        <w:t xml:space="preserve">Fred Gast has </w:t>
      </w:r>
      <w:r w:rsidR="00A311F1">
        <w:rPr>
          <w:sz w:val="22"/>
          <w:szCs w:val="22"/>
        </w:rPr>
        <w:t xml:space="preserve">prepared an updated functional analysis that I’m including in the Board Packet. </w:t>
      </w:r>
    </w:p>
    <w:p w14:paraId="08354A96" w14:textId="06493A59" w:rsidR="00502A36" w:rsidRDefault="00A311F1" w:rsidP="0052457C">
      <w:pPr>
        <w:spacing w:before="120" w:after="120" w:line="264" w:lineRule="auto"/>
        <w:rPr>
          <w:sz w:val="22"/>
          <w:szCs w:val="22"/>
        </w:rPr>
      </w:pPr>
      <w:r>
        <w:rPr>
          <w:sz w:val="22"/>
          <w:szCs w:val="22"/>
        </w:rPr>
        <w:t xml:space="preserve">The interior walls of the library have all been painted and we’ve </w:t>
      </w:r>
      <w:r w:rsidR="00502A36">
        <w:rPr>
          <w:sz w:val="22"/>
          <w:szCs w:val="22"/>
        </w:rPr>
        <w:t xml:space="preserve">continued moving furniture around to create an open space between the teen/children area and the circulation desk. The sofa and chair are gone and we have limited seating right now.  Gabby is investigating seating options for the adult section.  Star is forming a fundraising plan for the teen section.  We separated the 6 computers by putting 3 in the adult section and 3 in the youth section. Based on usage, the service staff is suggesting that we take two of the laptops in the youth section and check them out to adults from 10 am – 3 pm, since the youth computers get minimal usage until after the school day.  Initially, I was going to replace the 6 existing computers with 6 new ones but instead I’m going to add 6 new public computers.  Then in 2021-22 we can </w:t>
      </w:r>
      <w:r w:rsidR="00BA3B2F">
        <w:rPr>
          <w:sz w:val="22"/>
          <w:szCs w:val="22"/>
        </w:rPr>
        <w:t>begin</w:t>
      </w:r>
      <w:r w:rsidR="00502A36">
        <w:rPr>
          <w:sz w:val="22"/>
          <w:szCs w:val="22"/>
        </w:rPr>
        <w:t xml:space="preserve"> rotating out about 3 computers a year, starting with the oldest public computers.  </w:t>
      </w:r>
    </w:p>
    <w:p w14:paraId="79BBD18E" w14:textId="4250118B" w:rsidR="0052457C" w:rsidRPr="0052457C" w:rsidRDefault="00502A36" w:rsidP="0052457C">
      <w:pPr>
        <w:spacing w:before="120" w:after="120" w:line="264" w:lineRule="auto"/>
        <w:rPr>
          <w:sz w:val="22"/>
          <w:szCs w:val="22"/>
        </w:rPr>
      </w:pPr>
      <w:r>
        <w:rPr>
          <w:sz w:val="22"/>
          <w:szCs w:val="22"/>
        </w:rPr>
        <w:t xml:space="preserve">Interior signage from </w:t>
      </w:r>
      <w:proofErr w:type="spellStart"/>
      <w:r>
        <w:rPr>
          <w:sz w:val="22"/>
          <w:szCs w:val="22"/>
        </w:rPr>
        <w:t>RipQ</w:t>
      </w:r>
      <w:proofErr w:type="spellEnd"/>
      <w:r>
        <w:rPr>
          <w:sz w:val="22"/>
          <w:szCs w:val="22"/>
        </w:rPr>
        <w:t xml:space="preserve"> should be here anytime; we are adding the logo and “Educate/Engage/Explore” to the large wall across from my office.  Outdoor signage (logo) is on hold until I get sign permits from the city.  </w:t>
      </w:r>
    </w:p>
    <w:p w14:paraId="52048A61" w14:textId="5CB9F523" w:rsidR="00BA3B2F" w:rsidRDefault="00BA3B2F" w:rsidP="0052457C">
      <w:pPr>
        <w:spacing w:before="120" w:after="120" w:line="264" w:lineRule="auto"/>
        <w:rPr>
          <w:sz w:val="22"/>
          <w:szCs w:val="22"/>
        </w:rPr>
      </w:pPr>
      <w:r>
        <w:rPr>
          <w:sz w:val="22"/>
          <w:szCs w:val="22"/>
        </w:rPr>
        <w:t>I attended the Oregon Library Association/Public Library Directors’ meeting on 3/6/20 and one of the presentations was from “The Library Squad.”  On Monday I received a follow-up email:</w:t>
      </w:r>
    </w:p>
    <w:p w14:paraId="034A2699" w14:textId="77777777" w:rsidR="00BA3B2F" w:rsidRPr="00BA3B2F" w:rsidRDefault="00BA3B2F" w:rsidP="00BA3B2F">
      <w:pPr>
        <w:spacing w:before="120" w:after="120" w:line="264" w:lineRule="auto"/>
        <w:ind w:left="720" w:right="1494"/>
        <w:rPr>
          <w:sz w:val="22"/>
          <w:szCs w:val="22"/>
        </w:rPr>
      </w:pPr>
      <w:r w:rsidRPr="00BA3B2F">
        <w:rPr>
          <w:sz w:val="22"/>
          <w:szCs w:val="22"/>
        </w:rPr>
        <w:t>Do you have a small project or task that has you stumped at your library? Is there a library workflow that has just never quite worked for you? It's time to call the Library Squad! An initiative of Public Library Division and the Oregon Library Association Executive Board, volunteers serving on the Library Squad will offer their professional expertise for free! We are soliciting requests for small projects that may be completed in one day.</w:t>
      </w:r>
    </w:p>
    <w:p w14:paraId="63980A2F" w14:textId="01EBFF2E" w:rsidR="00BA3B2F" w:rsidRDefault="00BA3B2F" w:rsidP="0052457C">
      <w:pPr>
        <w:spacing w:before="120" w:after="120" w:line="264" w:lineRule="auto"/>
        <w:rPr>
          <w:sz w:val="22"/>
          <w:szCs w:val="22"/>
        </w:rPr>
      </w:pPr>
      <w:r>
        <w:rPr>
          <w:sz w:val="22"/>
          <w:szCs w:val="22"/>
        </w:rPr>
        <w:t xml:space="preserve">I’m going to apply for help for considering what we can do to the circulation area/open space to remove the massive circulation desk and rethink the adult reading and computer area.  The service is free (we would have to reserve the funds for any changes).  This will give me an idea what we can do and for low little we can do it.  I’m hoping that with a little investment we can modernize the center area of the library.  Before we can ask the community to support building a new library, I think we need to use the existing library to its capacity.  </w:t>
      </w:r>
    </w:p>
    <w:p w14:paraId="39857FC9" w14:textId="3D9B0EB1" w:rsidR="0052457C" w:rsidRPr="0052457C" w:rsidRDefault="0052457C" w:rsidP="0052457C">
      <w:pPr>
        <w:spacing w:before="120" w:after="120" w:line="264" w:lineRule="auto"/>
        <w:rPr>
          <w:sz w:val="22"/>
          <w:szCs w:val="22"/>
        </w:rPr>
      </w:pPr>
      <w:r w:rsidRPr="0052457C">
        <w:rPr>
          <w:sz w:val="22"/>
          <w:szCs w:val="22"/>
        </w:rPr>
        <w:t xml:space="preserve">We </w:t>
      </w:r>
      <w:r w:rsidR="00BA3B2F">
        <w:rPr>
          <w:sz w:val="22"/>
          <w:szCs w:val="22"/>
        </w:rPr>
        <w:t xml:space="preserve">continue to receive </w:t>
      </w:r>
      <w:r w:rsidRPr="0052457C">
        <w:rPr>
          <w:sz w:val="22"/>
          <w:szCs w:val="22"/>
        </w:rPr>
        <w:t xml:space="preserve">a lot of positive feedback about the changes.  </w:t>
      </w:r>
    </w:p>
    <w:p w14:paraId="51841D48" w14:textId="59AF8FD8" w:rsidR="0052457C" w:rsidRPr="0052457C" w:rsidRDefault="0052457C" w:rsidP="0052457C">
      <w:pPr>
        <w:spacing w:before="120" w:after="120" w:line="264" w:lineRule="auto"/>
        <w:rPr>
          <w:sz w:val="22"/>
          <w:szCs w:val="22"/>
        </w:rPr>
      </w:pPr>
      <w:r w:rsidRPr="0052457C">
        <w:rPr>
          <w:sz w:val="22"/>
          <w:szCs w:val="22"/>
        </w:rPr>
        <w:t xml:space="preserve">Library Hours.  </w:t>
      </w:r>
      <w:r w:rsidR="00BA3B2F">
        <w:rPr>
          <w:sz w:val="22"/>
          <w:szCs w:val="22"/>
        </w:rPr>
        <w:t xml:space="preserve">Our library hours changed on Monday 3/9 to </w:t>
      </w:r>
      <w:r w:rsidRPr="0052457C">
        <w:rPr>
          <w:sz w:val="22"/>
          <w:szCs w:val="22"/>
        </w:rPr>
        <w:t xml:space="preserve">10-7 M-F, and 10-3 on Saturday.  </w:t>
      </w:r>
    </w:p>
    <w:p w14:paraId="0C63CEA8" w14:textId="18A6394F" w:rsidR="00BC77A2" w:rsidRPr="00BC77A2" w:rsidRDefault="00BC77A2" w:rsidP="0052457C">
      <w:pPr>
        <w:spacing w:before="120" w:after="120" w:line="264" w:lineRule="auto"/>
        <w:rPr>
          <w:b/>
          <w:sz w:val="22"/>
          <w:szCs w:val="22"/>
        </w:rPr>
      </w:pPr>
      <w:r w:rsidRPr="00BC77A2">
        <w:rPr>
          <w:b/>
          <w:sz w:val="22"/>
          <w:szCs w:val="22"/>
        </w:rPr>
        <w:t>Commitment to Dual Language</w:t>
      </w:r>
    </w:p>
    <w:p w14:paraId="1826E017" w14:textId="75FF5E19" w:rsidR="00BC77A2" w:rsidRDefault="00BC77A2" w:rsidP="00EF4CB7">
      <w:pPr>
        <w:spacing w:before="120" w:after="120" w:line="264" w:lineRule="auto"/>
        <w:rPr>
          <w:sz w:val="22"/>
          <w:szCs w:val="22"/>
        </w:rPr>
      </w:pPr>
      <w:r w:rsidRPr="00BC77A2">
        <w:rPr>
          <w:sz w:val="22"/>
          <w:szCs w:val="22"/>
        </w:rPr>
        <w:t xml:space="preserve">As an acknowledgement that over 30% of our residents are Spanish-speaking, all printed materials coming from the Library will be in English and Spanish (hopefully one-page front/back, but occasionally separate documents). </w:t>
      </w:r>
      <w:r>
        <w:rPr>
          <w:sz w:val="22"/>
          <w:szCs w:val="22"/>
        </w:rPr>
        <w:t xml:space="preserve">The Service Staff was quick to embrace this; our Spanish Storyteller, Adriana </w:t>
      </w:r>
      <w:proofErr w:type="spellStart"/>
      <w:r>
        <w:rPr>
          <w:sz w:val="22"/>
          <w:szCs w:val="22"/>
        </w:rPr>
        <w:t>Arizmendi</w:t>
      </w:r>
      <w:proofErr w:type="spellEnd"/>
      <w:r>
        <w:rPr>
          <w:sz w:val="22"/>
          <w:szCs w:val="22"/>
        </w:rPr>
        <w:t>, has been translating</w:t>
      </w:r>
      <w:r w:rsidR="00BA3B2F">
        <w:rPr>
          <w:sz w:val="22"/>
          <w:szCs w:val="22"/>
        </w:rPr>
        <w:t>, which has modestly increased her hours.</w:t>
      </w:r>
    </w:p>
    <w:p w14:paraId="5D5B6A79" w14:textId="77777777" w:rsidR="00BC77A2" w:rsidRPr="00BC77A2" w:rsidRDefault="00BC77A2" w:rsidP="00EF4CB7">
      <w:pPr>
        <w:spacing w:before="120" w:after="120" w:line="264" w:lineRule="auto"/>
        <w:rPr>
          <w:sz w:val="22"/>
          <w:szCs w:val="22"/>
        </w:rPr>
      </w:pPr>
    </w:p>
    <w:p w14:paraId="0ABDA2B2" w14:textId="2BC1F539" w:rsidR="00622C23" w:rsidRPr="00622C23" w:rsidRDefault="00622C23" w:rsidP="00EF4CB7">
      <w:pPr>
        <w:spacing w:before="120" w:after="120" w:line="264" w:lineRule="auto"/>
        <w:rPr>
          <w:b/>
          <w:sz w:val="22"/>
          <w:szCs w:val="22"/>
        </w:rPr>
      </w:pPr>
      <w:r w:rsidRPr="00622C23">
        <w:rPr>
          <w:b/>
          <w:sz w:val="22"/>
          <w:szCs w:val="22"/>
        </w:rPr>
        <w:t>RFID</w:t>
      </w:r>
      <w:r w:rsidR="00E86A4A">
        <w:rPr>
          <w:b/>
          <w:sz w:val="22"/>
          <w:szCs w:val="22"/>
        </w:rPr>
        <w:t xml:space="preserve"> Update</w:t>
      </w:r>
    </w:p>
    <w:p w14:paraId="1E9FA2EF" w14:textId="2F5BBE82" w:rsidR="00622C23" w:rsidRDefault="00D4614B" w:rsidP="00EF4CB7">
      <w:pPr>
        <w:spacing w:before="120" w:after="120" w:line="264" w:lineRule="auto"/>
        <w:rPr>
          <w:sz w:val="22"/>
          <w:szCs w:val="22"/>
        </w:rPr>
      </w:pPr>
      <w:r>
        <w:rPr>
          <w:sz w:val="22"/>
          <w:szCs w:val="22"/>
        </w:rPr>
        <w:t xml:space="preserve">All </w:t>
      </w:r>
      <w:r w:rsidR="00BC77A2">
        <w:rPr>
          <w:sz w:val="22"/>
          <w:szCs w:val="22"/>
        </w:rPr>
        <w:t xml:space="preserve">of the RFID project costs have been paid.  </w:t>
      </w:r>
    </w:p>
    <w:tbl>
      <w:tblPr>
        <w:tblW w:w="9720" w:type="dxa"/>
        <w:tblLook w:val="04A0" w:firstRow="1" w:lastRow="0" w:firstColumn="1" w:lastColumn="0" w:noHBand="0" w:noVBand="1"/>
      </w:tblPr>
      <w:tblGrid>
        <w:gridCol w:w="1320"/>
        <w:gridCol w:w="1680"/>
        <w:gridCol w:w="1680"/>
        <w:gridCol w:w="1680"/>
        <w:gridCol w:w="1680"/>
        <w:gridCol w:w="1680"/>
      </w:tblGrid>
      <w:tr w:rsidR="00BC77A2" w:rsidRPr="00BC77A2" w14:paraId="5684A0D3" w14:textId="77777777" w:rsidTr="00BC77A2">
        <w:trPr>
          <w:trHeight w:val="320"/>
        </w:trPr>
        <w:tc>
          <w:tcPr>
            <w:tcW w:w="1320" w:type="dxa"/>
            <w:tcBorders>
              <w:top w:val="nil"/>
              <w:left w:val="nil"/>
              <w:bottom w:val="nil"/>
              <w:right w:val="nil"/>
            </w:tcBorders>
            <w:shd w:val="clear" w:color="000000" w:fill="000000"/>
            <w:noWrap/>
            <w:vAlign w:val="bottom"/>
            <w:hideMark/>
          </w:tcPr>
          <w:p w14:paraId="53C036A2"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Invoice Date</w:t>
            </w:r>
          </w:p>
        </w:tc>
        <w:tc>
          <w:tcPr>
            <w:tcW w:w="1680" w:type="dxa"/>
            <w:tcBorders>
              <w:top w:val="nil"/>
              <w:left w:val="nil"/>
              <w:bottom w:val="nil"/>
              <w:right w:val="nil"/>
            </w:tcBorders>
            <w:shd w:val="clear" w:color="000000" w:fill="000000"/>
            <w:noWrap/>
            <w:vAlign w:val="bottom"/>
            <w:hideMark/>
          </w:tcPr>
          <w:p w14:paraId="0FFCBAB9"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INVOICE #</w:t>
            </w:r>
          </w:p>
        </w:tc>
        <w:tc>
          <w:tcPr>
            <w:tcW w:w="1680" w:type="dxa"/>
            <w:tcBorders>
              <w:top w:val="nil"/>
              <w:left w:val="nil"/>
              <w:bottom w:val="nil"/>
              <w:right w:val="nil"/>
            </w:tcBorders>
            <w:shd w:val="clear" w:color="000000" w:fill="000000"/>
            <w:noWrap/>
            <w:vAlign w:val="bottom"/>
            <w:hideMark/>
          </w:tcPr>
          <w:p w14:paraId="6D9404D3"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AMOUNT BILLED</w:t>
            </w:r>
          </w:p>
        </w:tc>
        <w:tc>
          <w:tcPr>
            <w:tcW w:w="1680" w:type="dxa"/>
            <w:tcBorders>
              <w:top w:val="nil"/>
              <w:left w:val="nil"/>
              <w:bottom w:val="nil"/>
              <w:right w:val="nil"/>
            </w:tcBorders>
            <w:shd w:val="clear" w:color="000000" w:fill="000000"/>
            <w:noWrap/>
            <w:vAlign w:val="bottom"/>
            <w:hideMark/>
          </w:tcPr>
          <w:p w14:paraId="628A06A4"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AMOUNT PAID</w:t>
            </w:r>
          </w:p>
        </w:tc>
        <w:tc>
          <w:tcPr>
            <w:tcW w:w="1680" w:type="dxa"/>
            <w:tcBorders>
              <w:top w:val="nil"/>
              <w:left w:val="nil"/>
              <w:bottom w:val="nil"/>
              <w:right w:val="nil"/>
            </w:tcBorders>
            <w:shd w:val="clear" w:color="000000" w:fill="000000"/>
            <w:noWrap/>
            <w:vAlign w:val="bottom"/>
            <w:hideMark/>
          </w:tcPr>
          <w:p w14:paraId="642DA24F"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AMOUNT DUE</w:t>
            </w:r>
          </w:p>
        </w:tc>
        <w:tc>
          <w:tcPr>
            <w:tcW w:w="1680" w:type="dxa"/>
            <w:tcBorders>
              <w:top w:val="nil"/>
              <w:left w:val="nil"/>
              <w:bottom w:val="nil"/>
              <w:right w:val="nil"/>
            </w:tcBorders>
            <w:shd w:val="clear" w:color="000000" w:fill="000000"/>
            <w:noWrap/>
            <w:vAlign w:val="bottom"/>
            <w:hideMark/>
          </w:tcPr>
          <w:p w14:paraId="45B89DA5"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Date Paid</w:t>
            </w:r>
          </w:p>
        </w:tc>
      </w:tr>
      <w:tr w:rsidR="00BC77A2" w:rsidRPr="00BC77A2" w14:paraId="0EC7A58E" w14:textId="77777777" w:rsidTr="00BC77A2">
        <w:trPr>
          <w:trHeight w:val="320"/>
        </w:trPr>
        <w:tc>
          <w:tcPr>
            <w:tcW w:w="1320" w:type="dxa"/>
            <w:tcBorders>
              <w:top w:val="nil"/>
              <w:left w:val="nil"/>
              <w:bottom w:val="nil"/>
              <w:right w:val="nil"/>
            </w:tcBorders>
            <w:shd w:val="clear" w:color="auto" w:fill="auto"/>
            <w:noWrap/>
            <w:vAlign w:val="bottom"/>
            <w:hideMark/>
          </w:tcPr>
          <w:p w14:paraId="391AAF58" w14:textId="77777777" w:rsidR="00BC77A2" w:rsidRPr="00BC77A2" w:rsidRDefault="00BC77A2" w:rsidP="00EF4CB7">
            <w:pPr>
              <w:spacing w:line="264" w:lineRule="auto"/>
              <w:jc w:val="center"/>
              <w:rPr>
                <w:rFonts w:ascii="Calibri" w:eastAsia="Times New Roman" w:hAnsi="Calibri" w:cs="Calibri"/>
                <w:color w:val="FFFFFF"/>
              </w:rPr>
            </w:pPr>
          </w:p>
        </w:tc>
        <w:tc>
          <w:tcPr>
            <w:tcW w:w="1680" w:type="dxa"/>
            <w:tcBorders>
              <w:top w:val="nil"/>
              <w:left w:val="nil"/>
              <w:bottom w:val="nil"/>
              <w:right w:val="nil"/>
            </w:tcBorders>
            <w:shd w:val="clear" w:color="auto" w:fill="auto"/>
            <w:noWrap/>
            <w:vAlign w:val="bottom"/>
            <w:hideMark/>
          </w:tcPr>
          <w:p w14:paraId="4FC5A400"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6C317674"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409A33E8"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76C6172E"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28743FFD" w14:textId="77777777" w:rsidR="00BC77A2" w:rsidRPr="00BC77A2" w:rsidRDefault="00BC77A2" w:rsidP="00EF4CB7">
            <w:pPr>
              <w:spacing w:line="264" w:lineRule="auto"/>
              <w:rPr>
                <w:rFonts w:ascii="Times New Roman" w:eastAsia="Times New Roman" w:hAnsi="Times New Roman" w:cs="Times New Roman"/>
                <w:sz w:val="20"/>
                <w:szCs w:val="20"/>
              </w:rPr>
            </w:pPr>
          </w:p>
        </w:tc>
      </w:tr>
      <w:tr w:rsidR="00BC77A2" w:rsidRPr="00BC77A2" w14:paraId="1BCB4C64" w14:textId="77777777" w:rsidTr="00BC77A2">
        <w:trPr>
          <w:trHeight w:val="320"/>
        </w:trPr>
        <w:tc>
          <w:tcPr>
            <w:tcW w:w="1320" w:type="dxa"/>
            <w:tcBorders>
              <w:top w:val="nil"/>
              <w:left w:val="nil"/>
              <w:bottom w:val="nil"/>
              <w:right w:val="nil"/>
            </w:tcBorders>
            <w:shd w:val="clear" w:color="auto" w:fill="auto"/>
            <w:noWrap/>
            <w:vAlign w:val="bottom"/>
            <w:hideMark/>
          </w:tcPr>
          <w:p w14:paraId="1C26E77E"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8/30/19</w:t>
            </w:r>
          </w:p>
        </w:tc>
        <w:tc>
          <w:tcPr>
            <w:tcW w:w="1680" w:type="dxa"/>
            <w:tcBorders>
              <w:top w:val="nil"/>
              <w:left w:val="nil"/>
              <w:bottom w:val="nil"/>
              <w:right w:val="nil"/>
            </w:tcBorders>
            <w:shd w:val="clear" w:color="auto" w:fill="auto"/>
            <w:noWrap/>
            <w:vAlign w:val="bottom"/>
            <w:hideMark/>
          </w:tcPr>
          <w:p w14:paraId="1B8B9B60"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7393R</w:t>
            </w:r>
          </w:p>
        </w:tc>
        <w:tc>
          <w:tcPr>
            <w:tcW w:w="1680" w:type="dxa"/>
            <w:tcBorders>
              <w:top w:val="nil"/>
              <w:left w:val="nil"/>
              <w:bottom w:val="nil"/>
              <w:right w:val="nil"/>
            </w:tcBorders>
            <w:shd w:val="clear" w:color="auto" w:fill="auto"/>
            <w:noWrap/>
            <w:vAlign w:val="bottom"/>
            <w:hideMark/>
          </w:tcPr>
          <w:p w14:paraId="55D47A1B"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7218.93</w:t>
            </w:r>
          </w:p>
        </w:tc>
        <w:tc>
          <w:tcPr>
            <w:tcW w:w="1680" w:type="dxa"/>
            <w:tcBorders>
              <w:top w:val="nil"/>
              <w:left w:val="nil"/>
              <w:bottom w:val="nil"/>
              <w:right w:val="nil"/>
            </w:tcBorders>
            <w:shd w:val="clear" w:color="auto" w:fill="auto"/>
            <w:noWrap/>
            <w:vAlign w:val="bottom"/>
            <w:hideMark/>
          </w:tcPr>
          <w:p w14:paraId="535D3B8B"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7218.93</w:t>
            </w:r>
          </w:p>
        </w:tc>
        <w:tc>
          <w:tcPr>
            <w:tcW w:w="1680" w:type="dxa"/>
            <w:tcBorders>
              <w:top w:val="nil"/>
              <w:left w:val="nil"/>
              <w:bottom w:val="nil"/>
              <w:right w:val="nil"/>
            </w:tcBorders>
            <w:shd w:val="clear" w:color="auto" w:fill="auto"/>
            <w:noWrap/>
            <w:vAlign w:val="bottom"/>
            <w:hideMark/>
          </w:tcPr>
          <w:p w14:paraId="3AC22641"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45424E86"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10/8/19</w:t>
            </w:r>
          </w:p>
        </w:tc>
      </w:tr>
      <w:tr w:rsidR="00BC77A2" w:rsidRPr="00BC77A2" w14:paraId="34AFC43E" w14:textId="77777777" w:rsidTr="00BC77A2">
        <w:trPr>
          <w:trHeight w:val="320"/>
        </w:trPr>
        <w:tc>
          <w:tcPr>
            <w:tcW w:w="1320" w:type="dxa"/>
            <w:tcBorders>
              <w:top w:val="nil"/>
              <w:left w:val="nil"/>
              <w:bottom w:val="nil"/>
              <w:right w:val="nil"/>
            </w:tcBorders>
            <w:shd w:val="clear" w:color="auto" w:fill="auto"/>
            <w:noWrap/>
            <w:vAlign w:val="bottom"/>
            <w:hideMark/>
          </w:tcPr>
          <w:p w14:paraId="613E4668"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10/22/19</w:t>
            </w:r>
          </w:p>
        </w:tc>
        <w:tc>
          <w:tcPr>
            <w:tcW w:w="1680" w:type="dxa"/>
            <w:tcBorders>
              <w:top w:val="nil"/>
              <w:left w:val="nil"/>
              <w:bottom w:val="nil"/>
              <w:right w:val="nil"/>
            </w:tcBorders>
            <w:shd w:val="clear" w:color="auto" w:fill="auto"/>
            <w:noWrap/>
            <w:vAlign w:val="bottom"/>
            <w:hideMark/>
          </w:tcPr>
          <w:p w14:paraId="2D1FF8D2"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2793</w:t>
            </w:r>
          </w:p>
        </w:tc>
        <w:tc>
          <w:tcPr>
            <w:tcW w:w="1680" w:type="dxa"/>
            <w:tcBorders>
              <w:top w:val="nil"/>
              <w:left w:val="nil"/>
              <w:bottom w:val="nil"/>
              <w:right w:val="nil"/>
            </w:tcBorders>
            <w:shd w:val="clear" w:color="auto" w:fill="auto"/>
            <w:noWrap/>
            <w:vAlign w:val="bottom"/>
            <w:hideMark/>
          </w:tcPr>
          <w:p w14:paraId="3E995F7D"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13244.51</w:t>
            </w:r>
          </w:p>
        </w:tc>
        <w:tc>
          <w:tcPr>
            <w:tcW w:w="1680" w:type="dxa"/>
            <w:tcBorders>
              <w:top w:val="nil"/>
              <w:left w:val="nil"/>
              <w:bottom w:val="nil"/>
              <w:right w:val="nil"/>
            </w:tcBorders>
            <w:shd w:val="clear" w:color="auto" w:fill="auto"/>
            <w:noWrap/>
            <w:vAlign w:val="bottom"/>
            <w:hideMark/>
          </w:tcPr>
          <w:p w14:paraId="1CF11807"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13244.51</w:t>
            </w:r>
          </w:p>
        </w:tc>
        <w:tc>
          <w:tcPr>
            <w:tcW w:w="1680" w:type="dxa"/>
            <w:tcBorders>
              <w:top w:val="nil"/>
              <w:left w:val="nil"/>
              <w:bottom w:val="nil"/>
              <w:right w:val="nil"/>
            </w:tcBorders>
            <w:shd w:val="clear" w:color="auto" w:fill="auto"/>
            <w:noWrap/>
            <w:vAlign w:val="bottom"/>
            <w:hideMark/>
          </w:tcPr>
          <w:p w14:paraId="6833814F"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1AF49974"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11/13/19</w:t>
            </w:r>
          </w:p>
        </w:tc>
      </w:tr>
      <w:tr w:rsidR="00BC77A2" w:rsidRPr="00BC77A2" w14:paraId="45F0F225" w14:textId="77777777" w:rsidTr="00BC77A2">
        <w:trPr>
          <w:trHeight w:val="320"/>
        </w:trPr>
        <w:tc>
          <w:tcPr>
            <w:tcW w:w="1320" w:type="dxa"/>
            <w:tcBorders>
              <w:top w:val="nil"/>
              <w:left w:val="nil"/>
              <w:bottom w:val="nil"/>
              <w:right w:val="nil"/>
            </w:tcBorders>
            <w:shd w:val="clear" w:color="auto" w:fill="auto"/>
            <w:noWrap/>
            <w:vAlign w:val="bottom"/>
            <w:hideMark/>
          </w:tcPr>
          <w:p w14:paraId="560854D7"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11/29/19</w:t>
            </w:r>
          </w:p>
        </w:tc>
        <w:tc>
          <w:tcPr>
            <w:tcW w:w="1680" w:type="dxa"/>
            <w:tcBorders>
              <w:top w:val="nil"/>
              <w:left w:val="nil"/>
              <w:bottom w:val="nil"/>
              <w:right w:val="nil"/>
            </w:tcBorders>
            <w:shd w:val="clear" w:color="auto" w:fill="auto"/>
            <w:noWrap/>
            <w:vAlign w:val="bottom"/>
            <w:hideMark/>
          </w:tcPr>
          <w:p w14:paraId="18AB9F8A"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2789</w:t>
            </w:r>
          </w:p>
        </w:tc>
        <w:tc>
          <w:tcPr>
            <w:tcW w:w="1680" w:type="dxa"/>
            <w:tcBorders>
              <w:top w:val="nil"/>
              <w:left w:val="nil"/>
              <w:bottom w:val="nil"/>
              <w:right w:val="nil"/>
            </w:tcBorders>
            <w:shd w:val="clear" w:color="auto" w:fill="auto"/>
            <w:noWrap/>
            <w:vAlign w:val="bottom"/>
            <w:hideMark/>
          </w:tcPr>
          <w:p w14:paraId="0B142609"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4156.00</w:t>
            </w:r>
          </w:p>
        </w:tc>
        <w:tc>
          <w:tcPr>
            <w:tcW w:w="1680" w:type="dxa"/>
            <w:tcBorders>
              <w:top w:val="nil"/>
              <w:left w:val="nil"/>
              <w:bottom w:val="nil"/>
              <w:right w:val="nil"/>
            </w:tcBorders>
            <w:shd w:val="clear" w:color="auto" w:fill="auto"/>
            <w:noWrap/>
            <w:vAlign w:val="bottom"/>
            <w:hideMark/>
          </w:tcPr>
          <w:p w14:paraId="1F03E3E4"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4156.00</w:t>
            </w:r>
          </w:p>
        </w:tc>
        <w:tc>
          <w:tcPr>
            <w:tcW w:w="1680" w:type="dxa"/>
            <w:tcBorders>
              <w:top w:val="nil"/>
              <w:left w:val="nil"/>
              <w:bottom w:val="nil"/>
              <w:right w:val="nil"/>
            </w:tcBorders>
            <w:shd w:val="clear" w:color="auto" w:fill="auto"/>
            <w:noWrap/>
            <w:vAlign w:val="bottom"/>
            <w:hideMark/>
          </w:tcPr>
          <w:p w14:paraId="734A5347"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0569C68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1/14/20</w:t>
            </w:r>
          </w:p>
        </w:tc>
      </w:tr>
      <w:tr w:rsidR="00BC77A2" w:rsidRPr="00BC77A2" w14:paraId="21CB67DA" w14:textId="77777777" w:rsidTr="00BC77A2">
        <w:trPr>
          <w:trHeight w:val="320"/>
        </w:trPr>
        <w:tc>
          <w:tcPr>
            <w:tcW w:w="1320" w:type="dxa"/>
            <w:tcBorders>
              <w:top w:val="nil"/>
              <w:left w:val="nil"/>
              <w:bottom w:val="nil"/>
              <w:right w:val="nil"/>
            </w:tcBorders>
            <w:shd w:val="clear" w:color="auto" w:fill="auto"/>
            <w:noWrap/>
            <w:vAlign w:val="bottom"/>
            <w:hideMark/>
          </w:tcPr>
          <w:p w14:paraId="47864085"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1/13/20</w:t>
            </w:r>
          </w:p>
        </w:tc>
        <w:tc>
          <w:tcPr>
            <w:tcW w:w="1680" w:type="dxa"/>
            <w:tcBorders>
              <w:top w:val="nil"/>
              <w:left w:val="nil"/>
              <w:bottom w:val="nil"/>
              <w:right w:val="nil"/>
            </w:tcBorders>
            <w:shd w:val="clear" w:color="auto" w:fill="auto"/>
            <w:noWrap/>
            <w:vAlign w:val="bottom"/>
            <w:hideMark/>
          </w:tcPr>
          <w:p w14:paraId="0466084F"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2842</w:t>
            </w:r>
          </w:p>
        </w:tc>
        <w:tc>
          <w:tcPr>
            <w:tcW w:w="1680" w:type="dxa"/>
            <w:tcBorders>
              <w:top w:val="nil"/>
              <w:left w:val="nil"/>
              <w:bottom w:val="nil"/>
              <w:right w:val="nil"/>
            </w:tcBorders>
            <w:shd w:val="clear" w:color="auto" w:fill="auto"/>
            <w:noWrap/>
            <w:vAlign w:val="bottom"/>
            <w:hideMark/>
          </w:tcPr>
          <w:p w14:paraId="595977F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2368.00</w:t>
            </w:r>
          </w:p>
        </w:tc>
        <w:tc>
          <w:tcPr>
            <w:tcW w:w="1680" w:type="dxa"/>
            <w:tcBorders>
              <w:top w:val="nil"/>
              <w:left w:val="nil"/>
              <w:bottom w:val="nil"/>
              <w:right w:val="nil"/>
            </w:tcBorders>
            <w:shd w:val="clear" w:color="auto" w:fill="auto"/>
            <w:noWrap/>
            <w:vAlign w:val="bottom"/>
            <w:hideMark/>
          </w:tcPr>
          <w:p w14:paraId="585B500F"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2368.00</w:t>
            </w:r>
          </w:p>
        </w:tc>
        <w:tc>
          <w:tcPr>
            <w:tcW w:w="1680" w:type="dxa"/>
            <w:tcBorders>
              <w:top w:val="nil"/>
              <w:left w:val="nil"/>
              <w:bottom w:val="nil"/>
              <w:right w:val="nil"/>
            </w:tcBorders>
            <w:shd w:val="clear" w:color="auto" w:fill="auto"/>
            <w:noWrap/>
            <w:vAlign w:val="bottom"/>
            <w:hideMark/>
          </w:tcPr>
          <w:p w14:paraId="421B44CA"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2B2ABE18"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1/14/20</w:t>
            </w:r>
          </w:p>
        </w:tc>
      </w:tr>
      <w:tr w:rsidR="00BC77A2" w:rsidRPr="00BC77A2" w14:paraId="35AD9049" w14:textId="77777777" w:rsidTr="00BC77A2">
        <w:trPr>
          <w:trHeight w:val="320"/>
        </w:trPr>
        <w:tc>
          <w:tcPr>
            <w:tcW w:w="1320" w:type="dxa"/>
            <w:tcBorders>
              <w:top w:val="nil"/>
              <w:left w:val="nil"/>
              <w:bottom w:val="nil"/>
              <w:right w:val="nil"/>
            </w:tcBorders>
            <w:shd w:val="clear" w:color="auto" w:fill="auto"/>
            <w:noWrap/>
            <w:vAlign w:val="bottom"/>
            <w:hideMark/>
          </w:tcPr>
          <w:p w14:paraId="135BD477"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11/29/19</w:t>
            </w:r>
          </w:p>
        </w:tc>
        <w:tc>
          <w:tcPr>
            <w:tcW w:w="1680" w:type="dxa"/>
            <w:tcBorders>
              <w:top w:val="nil"/>
              <w:left w:val="nil"/>
              <w:bottom w:val="nil"/>
              <w:right w:val="nil"/>
            </w:tcBorders>
            <w:shd w:val="clear" w:color="auto" w:fill="auto"/>
            <w:noWrap/>
            <w:vAlign w:val="bottom"/>
            <w:hideMark/>
          </w:tcPr>
          <w:p w14:paraId="44F28A89"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2793</w:t>
            </w:r>
          </w:p>
        </w:tc>
        <w:tc>
          <w:tcPr>
            <w:tcW w:w="1680" w:type="dxa"/>
            <w:tcBorders>
              <w:top w:val="nil"/>
              <w:left w:val="nil"/>
              <w:bottom w:val="nil"/>
              <w:right w:val="nil"/>
            </w:tcBorders>
            <w:shd w:val="clear" w:color="auto" w:fill="auto"/>
            <w:noWrap/>
            <w:vAlign w:val="bottom"/>
            <w:hideMark/>
          </w:tcPr>
          <w:p w14:paraId="27B9712E"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41.00</w:t>
            </w:r>
          </w:p>
        </w:tc>
        <w:tc>
          <w:tcPr>
            <w:tcW w:w="1680" w:type="dxa"/>
            <w:tcBorders>
              <w:top w:val="nil"/>
              <w:left w:val="nil"/>
              <w:bottom w:val="nil"/>
              <w:right w:val="nil"/>
            </w:tcBorders>
            <w:shd w:val="clear" w:color="auto" w:fill="auto"/>
            <w:noWrap/>
            <w:vAlign w:val="bottom"/>
            <w:hideMark/>
          </w:tcPr>
          <w:p w14:paraId="1037A929"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41.00</w:t>
            </w:r>
          </w:p>
        </w:tc>
        <w:tc>
          <w:tcPr>
            <w:tcW w:w="1680" w:type="dxa"/>
            <w:tcBorders>
              <w:top w:val="nil"/>
              <w:left w:val="nil"/>
              <w:bottom w:val="nil"/>
              <w:right w:val="nil"/>
            </w:tcBorders>
            <w:shd w:val="clear" w:color="auto" w:fill="auto"/>
            <w:noWrap/>
            <w:vAlign w:val="bottom"/>
            <w:hideMark/>
          </w:tcPr>
          <w:p w14:paraId="42614D41"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29DD9BC5"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1/28/20</w:t>
            </w:r>
          </w:p>
        </w:tc>
      </w:tr>
      <w:tr w:rsidR="00BC77A2" w:rsidRPr="00BC77A2" w14:paraId="576408D9" w14:textId="77777777" w:rsidTr="00BC77A2">
        <w:trPr>
          <w:trHeight w:val="320"/>
        </w:trPr>
        <w:tc>
          <w:tcPr>
            <w:tcW w:w="1320" w:type="dxa"/>
            <w:tcBorders>
              <w:top w:val="nil"/>
              <w:left w:val="nil"/>
              <w:bottom w:val="nil"/>
              <w:right w:val="nil"/>
            </w:tcBorders>
            <w:shd w:val="clear" w:color="auto" w:fill="auto"/>
            <w:noWrap/>
            <w:vAlign w:val="bottom"/>
            <w:hideMark/>
          </w:tcPr>
          <w:p w14:paraId="5E85117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11/29/19</w:t>
            </w:r>
          </w:p>
        </w:tc>
        <w:tc>
          <w:tcPr>
            <w:tcW w:w="1680" w:type="dxa"/>
            <w:tcBorders>
              <w:top w:val="nil"/>
              <w:left w:val="nil"/>
              <w:bottom w:val="nil"/>
              <w:right w:val="nil"/>
            </w:tcBorders>
            <w:shd w:val="clear" w:color="auto" w:fill="auto"/>
            <w:noWrap/>
            <w:vAlign w:val="bottom"/>
            <w:hideMark/>
          </w:tcPr>
          <w:p w14:paraId="31FAFC7C"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2792</w:t>
            </w:r>
          </w:p>
        </w:tc>
        <w:tc>
          <w:tcPr>
            <w:tcW w:w="1680" w:type="dxa"/>
            <w:tcBorders>
              <w:top w:val="nil"/>
              <w:left w:val="nil"/>
              <w:bottom w:val="nil"/>
              <w:right w:val="nil"/>
            </w:tcBorders>
            <w:shd w:val="clear" w:color="auto" w:fill="auto"/>
            <w:noWrap/>
            <w:vAlign w:val="bottom"/>
            <w:hideMark/>
          </w:tcPr>
          <w:p w14:paraId="04B4F220"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8692.19</w:t>
            </w:r>
          </w:p>
        </w:tc>
        <w:tc>
          <w:tcPr>
            <w:tcW w:w="1680" w:type="dxa"/>
            <w:tcBorders>
              <w:top w:val="nil"/>
              <w:left w:val="nil"/>
              <w:bottom w:val="nil"/>
              <w:right w:val="nil"/>
            </w:tcBorders>
            <w:shd w:val="clear" w:color="auto" w:fill="auto"/>
            <w:noWrap/>
            <w:vAlign w:val="bottom"/>
            <w:hideMark/>
          </w:tcPr>
          <w:p w14:paraId="2CB95745"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8692.19</w:t>
            </w:r>
          </w:p>
        </w:tc>
        <w:tc>
          <w:tcPr>
            <w:tcW w:w="1680" w:type="dxa"/>
            <w:tcBorders>
              <w:top w:val="nil"/>
              <w:left w:val="nil"/>
              <w:bottom w:val="nil"/>
              <w:right w:val="nil"/>
            </w:tcBorders>
            <w:shd w:val="clear" w:color="auto" w:fill="auto"/>
            <w:noWrap/>
            <w:vAlign w:val="bottom"/>
            <w:hideMark/>
          </w:tcPr>
          <w:p w14:paraId="5D55BAE5"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3CEFD250"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1/28/20</w:t>
            </w:r>
          </w:p>
        </w:tc>
      </w:tr>
      <w:tr w:rsidR="00BC77A2" w:rsidRPr="00BC77A2" w14:paraId="3F26550A" w14:textId="77777777" w:rsidTr="00BC77A2">
        <w:trPr>
          <w:trHeight w:val="320"/>
        </w:trPr>
        <w:tc>
          <w:tcPr>
            <w:tcW w:w="1320" w:type="dxa"/>
            <w:tcBorders>
              <w:top w:val="nil"/>
              <w:left w:val="nil"/>
              <w:bottom w:val="nil"/>
              <w:right w:val="nil"/>
            </w:tcBorders>
            <w:shd w:val="clear" w:color="auto" w:fill="auto"/>
            <w:noWrap/>
            <w:vAlign w:val="bottom"/>
            <w:hideMark/>
          </w:tcPr>
          <w:p w14:paraId="33B4591B" w14:textId="5609DFC2" w:rsidR="00BC77A2" w:rsidRPr="00BC77A2" w:rsidRDefault="00D4614B" w:rsidP="00EF4CB7">
            <w:pPr>
              <w:spacing w:line="264" w:lineRule="auto"/>
              <w:jc w:val="right"/>
              <w:rPr>
                <w:rFonts w:ascii="Calibri" w:eastAsia="Times New Roman" w:hAnsi="Calibri" w:cs="Calibri"/>
                <w:color w:val="000000"/>
              </w:rPr>
            </w:pPr>
            <w:r>
              <w:rPr>
                <w:rFonts w:ascii="Calibri" w:eastAsia="Times New Roman" w:hAnsi="Calibri" w:cs="Calibri"/>
                <w:color w:val="000000"/>
              </w:rPr>
              <w:t>02/25/20</w:t>
            </w:r>
          </w:p>
        </w:tc>
        <w:tc>
          <w:tcPr>
            <w:tcW w:w="1680" w:type="dxa"/>
            <w:tcBorders>
              <w:top w:val="nil"/>
              <w:left w:val="nil"/>
              <w:bottom w:val="nil"/>
              <w:right w:val="nil"/>
            </w:tcBorders>
            <w:shd w:val="clear" w:color="auto" w:fill="auto"/>
            <w:noWrap/>
            <w:vAlign w:val="bottom"/>
            <w:hideMark/>
          </w:tcPr>
          <w:p w14:paraId="28CB2658" w14:textId="66039B21" w:rsidR="00BC77A2" w:rsidRPr="00BC77A2" w:rsidRDefault="00BC77A2" w:rsidP="00D4614B">
            <w:pPr>
              <w:spacing w:line="264" w:lineRule="auto"/>
              <w:jc w:val="right"/>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148AC707" w14:textId="0BCB7E1C" w:rsidR="00BC77A2" w:rsidRPr="00BC77A2" w:rsidRDefault="00D4614B" w:rsidP="00D4614B">
            <w:pPr>
              <w:spacing w:line="264" w:lineRule="auto"/>
              <w:jc w:val="right"/>
              <w:rPr>
                <w:rFonts w:ascii="Times New Roman" w:eastAsia="Times New Roman" w:hAnsi="Times New Roman" w:cs="Times New Roman"/>
                <w:sz w:val="20"/>
                <w:szCs w:val="20"/>
              </w:rPr>
            </w:pPr>
            <w:r>
              <w:rPr>
                <w:rFonts w:ascii="Calibri" w:eastAsia="Times New Roman" w:hAnsi="Calibri" w:cs="Calibri"/>
                <w:color w:val="000000"/>
              </w:rPr>
              <w:t>600</w:t>
            </w:r>
            <w:r w:rsidRPr="00BC77A2">
              <w:rPr>
                <w:rFonts w:ascii="Calibri" w:eastAsia="Times New Roman" w:hAnsi="Calibri" w:cs="Calibri"/>
                <w:color w:val="000000"/>
              </w:rPr>
              <w:t>.</w:t>
            </w:r>
            <w:r>
              <w:rPr>
                <w:rFonts w:ascii="Calibri" w:eastAsia="Times New Roman" w:hAnsi="Calibri" w:cs="Calibri"/>
                <w:color w:val="000000"/>
              </w:rPr>
              <w:t>00</w:t>
            </w:r>
            <w:r w:rsidR="00DE144D">
              <w:rPr>
                <w:rFonts w:ascii="Calibri" w:eastAsia="Times New Roman" w:hAnsi="Calibri" w:cs="Calibri"/>
                <w:color w:val="000000"/>
              </w:rPr>
              <w:t>*</w:t>
            </w:r>
          </w:p>
        </w:tc>
        <w:tc>
          <w:tcPr>
            <w:tcW w:w="1680" w:type="dxa"/>
            <w:tcBorders>
              <w:top w:val="nil"/>
              <w:left w:val="nil"/>
              <w:bottom w:val="nil"/>
              <w:right w:val="nil"/>
            </w:tcBorders>
            <w:shd w:val="clear" w:color="auto" w:fill="auto"/>
            <w:noWrap/>
            <w:vAlign w:val="bottom"/>
            <w:hideMark/>
          </w:tcPr>
          <w:p w14:paraId="2B020ED7" w14:textId="1C1D7BC5" w:rsidR="00BC77A2" w:rsidRPr="00BC77A2" w:rsidRDefault="00D4614B" w:rsidP="00D4614B">
            <w:pPr>
              <w:spacing w:line="264" w:lineRule="auto"/>
              <w:jc w:val="right"/>
              <w:rPr>
                <w:rFonts w:ascii="Times New Roman" w:eastAsia="Times New Roman" w:hAnsi="Times New Roman" w:cs="Times New Roman"/>
                <w:sz w:val="20"/>
                <w:szCs w:val="20"/>
              </w:rPr>
            </w:pPr>
            <w:r>
              <w:rPr>
                <w:rFonts w:ascii="Calibri" w:eastAsia="Times New Roman" w:hAnsi="Calibri" w:cs="Calibri"/>
                <w:color w:val="000000"/>
              </w:rPr>
              <w:t>600</w:t>
            </w:r>
            <w:r w:rsidRPr="00BC77A2">
              <w:rPr>
                <w:rFonts w:ascii="Calibri" w:eastAsia="Times New Roman" w:hAnsi="Calibri" w:cs="Calibri"/>
                <w:color w:val="000000"/>
              </w:rPr>
              <w:t>.</w:t>
            </w:r>
            <w:r>
              <w:rPr>
                <w:rFonts w:ascii="Calibri" w:eastAsia="Times New Roman" w:hAnsi="Calibri" w:cs="Calibri"/>
                <w:color w:val="000000"/>
              </w:rPr>
              <w:t>00</w:t>
            </w:r>
          </w:p>
        </w:tc>
        <w:tc>
          <w:tcPr>
            <w:tcW w:w="1680" w:type="dxa"/>
            <w:tcBorders>
              <w:top w:val="nil"/>
              <w:left w:val="nil"/>
              <w:bottom w:val="nil"/>
              <w:right w:val="nil"/>
            </w:tcBorders>
            <w:shd w:val="clear" w:color="auto" w:fill="auto"/>
            <w:noWrap/>
            <w:vAlign w:val="bottom"/>
            <w:hideMark/>
          </w:tcPr>
          <w:p w14:paraId="090029E5"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6653FD39" w14:textId="2DB5D7C7" w:rsidR="00BC77A2" w:rsidRPr="00BC77A2" w:rsidRDefault="00D4614B" w:rsidP="00D4614B">
            <w:pPr>
              <w:spacing w:line="264" w:lineRule="auto"/>
              <w:jc w:val="right"/>
              <w:rPr>
                <w:rFonts w:ascii="Times New Roman" w:eastAsia="Times New Roman" w:hAnsi="Times New Roman" w:cs="Times New Roman"/>
                <w:sz w:val="20"/>
                <w:szCs w:val="20"/>
              </w:rPr>
            </w:pPr>
            <w:r>
              <w:rPr>
                <w:rFonts w:ascii="Calibri" w:eastAsia="Times New Roman" w:hAnsi="Calibri" w:cs="Calibri"/>
                <w:color w:val="000000"/>
              </w:rPr>
              <w:t>2</w:t>
            </w:r>
            <w:r w:rsidRPr="00BC77A2">
              <w:rPr>
                <w:rFonts w:ascii="Calibri" w:eastAsia="Times New Roman" w:hAnsi="Calibri" w:cs="Calibri"/>
                <w:color w:val="000000"/>
              </w:rPr>
              <w:t>/2</w:t>
            </w:r>
            <w:r>
              <w:rPr>
                <w:rFonts w:ascii="Calibri" w:eastAsia="Times New Roman" w:hAnsi="Calibri" w:cs="Calibri"/>
                <w:color w:val="000000"/>
              </w:rPr>
              <w:t>6</w:t>
            </w:r>
            <w:r w:rsidRPr="00BC77A2">
              <w:rPr>
                <w:rFonts w:ascii="Calibri" w:eastAsia="Times New Roman" w:hAnsi="Calibri" w:cs="Calibri"/>
                <w:color w:val="000000"/>
              </w:rPr>
              <w:t>/20</w:t>
            </w:r>
          </w:p>
        </w:tc>
      </w:tr>
      <w:tr w:rsidR="00BC77A2" w:rsidRPr="00BC77A2" w14:paraId="5E224A46" w14:textId="77777777" w:rsidTr="00BC77A2">
        <w:trPr>
          <w:trHeight w:val="320"/>
        </w:trPr>
        <w:tc>
          <w:tcPr>
            <w:tcW w:w="1320" w:type="dxa"/>
            <w:tcBorders>
              <w:top w:val="nil"/>
              <w:left w:val="nil"/>
              <w:bottom w:val="nil"/>
              <w:right w:val="nil"/>
            </w:tcBorders>
            <w:shd w:val="clear" w:color="auto" w:fill="auto"/>
            <w:noWrap/>
            <w:vAlign w:val="bottom"/>
            <w:hideMark/>
          </w:tcPr>
          <w:p w14:paraId="3C993899"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5D1D28DC"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42B5739C" w14:textId="225EB685" w:rsidR="00BC77A2" w:rsidRPr="00BC77A2" w:rsidRDefault="00D4614B" w:rsidP="00EF4CB7">
            <w:pPr>
              <w:spacing w:line="264" w:lineRule="auto"/>
              <w:jc w:val="right"/>
              <w:rPr>
                <w:rFonts w:ascii="Calibri" w:eastAsia="Times New Roman" w:hAnsi="Calibri" w:cs="Calibri"/>
                <w:color w:val="000000"/>
              </w:rPr>
            </w:pPr>
            <w:r>
              <w:rPr>
                <w:rFonts w:ascii="Calibri" w:eastAsia="Times New Roman" w:hAnsi="Calibri" w:cs="Calibri"/>
                <w:color w:val="000000"/>
              </w:rPr>
              <w:t>36320.63</w:t>
            </w:r>
          </w:p>
        </w:tc>
        <w:tc>
          <w:tcPr>
            <w:tcW w:w="1680" w:type="dxa"/>
            <w:tcBorders>
              <w:top w:val="nil"/>
              <w:left w:val="nil"/>
              <w:bottom w:val="nil"/>
              <w:right w:val="nil"/>
            </w:tcBorders>
            <w:shd w:val="clear" w:color="auto" w:fill="auto"/>
            <w:noWrap/>
            <w:vAlign w:val="bottom"/>
            <w:hideMark/>
          </w:tcPr>
          <w:p w14:paraId="462112E5" w14:textId="7B46E5CE" w:rsidR="00BC77A2" w:rsidRPr="00BC77A2" w:rsidRDefault="00D4614B" w:rsidP="00EF4CB7">
            <w:pPr>
              <w:spacing w:line="264" w:lineRule="auto"/>
              <w:jc w:val="right"/>
              <w:rPr>
                <w:rFonts w:ascii="Calibri" w:eastAsia="Times New Roman" w:hAnsi="Calibri" w:cs="Calibri"/>
                <w:color w:val="000000"/>
              </w:rPr>
            </w:pPr>
            <w:r>
              <w:rPr>
                <w:rFonts w:ascii="Calibri" w:eastAsia="Times New Roman" w:hAnsi="Calibri" w:cs="Calibri"/>
                <w:color w:val="000000"/>
              </w:rPr>
              <w:t>36320.63</w:t>
            </w:r>
          </w:p>
        </w:tc>
        <w:tc>
          <w:tcPr>
            <w:tcW w:w="1680" w:type="dxa"/>
            <w:tcBorders>
              <w:top w:val="nil"/>
              <w:left w:val="nil"/>
              <w:bottom w:val="nil"/>
              <w:right w:val="nil"/>
            </w:tcBorders>
            <w:shd w:val="clear" w:color="auto" w:fill="auto"/>
            <w:noWrap/>
            <w:vAlign w:val="bottom"/>
            <w:hideMark/>
          </w:tcPr>
          <w:p w14:paraId="7DDEB24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0.00</w:t>
            </w:r>
          </w:p>
        </w:tc>
        <w:tc>
          <w:tcPr>
            <w:tcW w:w="1680" w:type="dxa"/>
            <w:tcBorders>
              <w:top w:val="nil"/>
              <w:left w:val="nil"/>
              <w:bottom w:val="nil"/>
              <w:right w:val="nil"/>
            </w:tcBorders>
            <w:shd w:val="clear" w:color="auto" w:fill="auto"/>
            <w:noWrap/>
            <w:vAlign w:val="bottom"/>
            <w:hideMark/>
          </w:tcPr>
          <w:p w14:paraId="63696A5C" w14:textId="77777777" w:rsidR="00BC77A2" w:rsidRPr="00BC77A2" w:rsidRDefault="00BC77A2" w:rsidP="00EF4CB7">
            <w:pPr>
              <w:spacing w:line="264" w:lineRule="auto"/>
              <w:jc w:val="right"/>
              <w:rPr>
                <w:rFonts w:ascii="Calibri" w:eastAsia="Times New Roman" w:hAnsi="Calibri" w:cs="Calibri"/>
                <w:color w:val="000000"/>
              </w:rPr>
            </w:pPr>
          </w:p>
        </w:tc>
      </w:tr>
    </w:tbl>
    <w:p w14:paraId="19B6FCA9" w14:textId="65599E33" w:rsidR="00BC77A2" w:rsidRPr="00622C23" w:rsidRDefault="00DE144D" w:rsidP="00EF4CB7">
      <w:pPr>
        <w:spacing w:before="120" w:after="120" w:line="264" w:lineRule="auto"/>
        <w:rPr>
          <w:sz w:val="22"/>
          <w:szCs w:val="22"/>
        </w:rPr>
      </w:pPr>
      <w:r>
        <w:rPr>
          <w:sz w:val="22"/>
          <w:szCs w:val="22"/>
        </w:rPr>
        <w:t xml:space="preserve">Estimate – I’ll provide the exact number at our meeting. </w:t>
      </w:r>
    </w:p>
    <w:p w14:paraId="473403CB" w14:textId="6D45D142" w:rsidR="00622C23" w:rsidRPr="00622C23" w:rsidRDefault="00607F7F" w:rsidP="00EF4CB7">
      <w:pPr>
        <w:spacing w:before="120" w:after="120" w:line="264" w:lineRule="auto"/>
        <w:rPr>
          <w:b/>
          <w:sz w:val="22"/>
          <w:szCs w:val="22"/>
        </w:rPr>
      </w:pPr>
      <w:r>
        <w:rPr>
          <w:b/>
          <w:sz w:val="22"/>
          <w:szCs w:val="22"/>
        </w:rPr>
        <w:t>Genealogy Center</w:t>
      </w:r>
    </w:p>
    <w:p w14:paraId="6D74A7B4" w14:textId="6397068A" w:rsidR="00D1129B" w:rsidRDefault="00AD386A" w:rsidP="00EF4CB7">
      <w:pPr>
        <w:spacing w:before="120" w:after="120" w:line="264" w:lineRule="auto"/>
        <w:rPr>
          <w:sz w:val="22"/>
          <w:szCs w:val="22"/>
        </w:rPr>
      </w:pPr>
      <w:r>
        <w:rPr>
          <w:sz w:val="22"/>
          <w:szCs w:val="22"/>
        </w:rPr>
        <w:t xml:space="preserve">The Library received a check for $87,000 and when depositing it I found a discrepancy between the number amount of the check and the written amount.  </w:t>
      </w:r>
      <w:r w:rsidR="00607F7F">
        <w:rPr>
          <w:sz w:val="22"/>
          <w:szCs w:val="22"/>
        </w:rPr>
        <w:t>FF is preparing a revised check that will be deposited promptly.  The locks at the Center have been changed, the alarm is installed (but I need a quick call with the alarm rep before setting it).  Internet has been installed.  Still need to contact the phone company to get a phone line installed.  I met with ProQuest at the PLA conference and have a conference call with a representative scheduled for Wednesday, March 11.  I’m planning on adding Ancestry.com (available in the Library only) and Heritage Quest (available on-site or online)</w:t>
      </w:r>
      <w:r w:rsidR="00D1129B">
        <w:rPr>
          <w:sz w:val="22"/>
          <w:szCs w:val="22"/>
        </w:rPr>
        <w:t xml:space="preserve"> beginning July 1.  I also received information from Family Search at PLA.  As our Web site evolves, the plan is to create research guides for specific topics.  Alex Smiley is our resident genealogy expert and she’s been taking free OCLC classes on original cataloging.  I’ve asked her to put together a draft 30-year project plan for weeding, organizing, and cataloging original materials.  Genealogy is a popular topic and I’d like to hire a grant writer to find and apply for a organizing a digitization grant for the Center.  We’ve already had some inquiries about availability of documents; if someone has a request for specific item, we can retrieve it but right now the resources aren’t browse-friendly.</w:t>
      </w:r>
    </w:p>
    <w:p w14:paraId="0F985785" w14:textId="696890DB" w:rsidR="00D1129B" w:rsidRDefault="00D1129B" w:rsidP="00EF4CB7">
      <w:pPr>
        <w:spacing w:before="120" w:after="120" w:line="264" w:lineRule="auto"/>
        <w:rPr>
          <w:sz w:val="22"/>
          <w:szCs w:val="22"/>
        </w:rPr>
      </w:pPr>
      <w:r>
        <w:rPr>
          <w:sz w:val="22"/>
          <w:szCs w:val="22"/>
        </w:rPr>
        <w:t xml:space="preserve">I met with the Assistant City Planner and found out that the Genealogy Center is in the downtown urban renewal district and I’ll be following up to investigate getting a grant for replacing the windows, window coverings, painting the exterior and other structural improvements.  </w:t>
      </w:r>
    </w:p>
    <w:p w14:paraId="0112F1B3" w14:textId="70F29C97" w:rsidR="00D1129B" w:rsidRPr="008658C9" w:rsidRDefault="00D1129B" w:rsidP="00EF4CB7">
      <w:pPr>
        <w:spacing w:before="120" w:after="120" w:line="264" w:lineRule="auto"/>
        <w:rPr>
          <w:b/>
          <w:sz w:val="22"/>
          <w:szCs w:val="22"/>
        </w:rPr>
      </w:pPr>
      <w:r w:rsidRPr="008658C9">
        <w:rPr>
          <w:b/>
          <w:sz w:val="22"/>
          <w:szCs w:val="22"/>
        </w:rPr>
        <w:t>Public Library Association Conference (2/25-29/2020)</w:t>
      </w:r>
    </w:p>
    <w:p w14:paraId="61162EAE" w14:textId="77777777" w:rsidR="000A019B" w:rsidRDefault="00D1129B" w:rsidP="00EF4CB7">
      <w:pPr>
        <w:spacing w:before="120" w:after="120" w:line="264" w:lineRule="auto"/>
        <w:rPr>
          <w:sz w:val="22"/>
          <w:szCs w:val="22"/>
        </w:rPr>
      </w:pPr>
      <w:r>
        <w:rPr>
          <w:sz w:val="22"/>
          <w:szCs w:val="22"/>
        </w:rPr>
        <w:t xml:space="preserve">I attended the PLA conference (division of ALA) that meets every other year.  The 2022 conference will be held in Portland and I’ll encourage the service staff to attend.  There were so many relevant sessions that it was hard to choose.  </w:t>
      </w:r>
      <w:r w:rsidR="008658C9">
        <w:rPr>
          <w:sz w:val="22"/>
          <w:szCs w:val="22"/>
        </w:rPr>
        <w:t>Here are some of the sessions I attended (I’ll write more detailed notes and share with you and staff).</w:t>
      </w:r>
      <w:r w:rsidR="00F07266">
        <w:rPr>
          <w:sz w:val="22"/>
          <w:szCs w:val="22"/>
        </w:rPr>
        <w:t xml:space="preserve"> One overriding thing I came away with is the importance of (1) good fundamental policies, and (2) metrics and data. (I also think that Laura’s children’s project is a perfect example of engaging the community and fodder for an ALA or PLA presentation.)</w:t>
      </w:r>
      <w:r w:rsidR="008658C9">
        <w:rPr>
          <w:sz w:val="22"/>
          <w:szCs w:val="22"/>
        </w:rPr>
        <w:br/>
      </w:r>
    </w:p>
    <w:p w14:paraId="33331D7A" w14:textId="30BD1688" w:rsidR="00F07266" w:rsidRPr="000A019B" w:rsidRDefault="00F07266" w:rsidP="002B2C01">
      <w:pPr>
        <w:spacing w:before="120" w:after="120" w:line="264" w:lineRule="auto"/>
        <w:ind w:left="630"/>
        <w:rPr>
          <w:b/>
          <w:sz w:val="22"/>
          <w:szCs w:val="22"/>
        </w:rPr>
      </w:pPr>
      <w:r w:rsidRPr="000A019B">
        <w:rPr>
          <w:b/>
          <w:sz w:val="22"/>
          <w:szCs w:val="22"/>
        </w:rPr>
        <w:lastRenderedPageBreak/>
        <w:t>Wednesday</w:t>
      </w:r>
    </w:p>
    <w:p w14:paraId="0B82A9A6" w14:textId="77777777" w:rsidR="000A019B" w:rsidRDefault="000A019B" w:rsidP="002B2C01">
      <w:pPr>
        <w:pStyle w:val="ListParagraph"/>
        <w:numPr>
          <w:ilvl w:val="0"/>
          <w:numId w:val="2"/>
        </w:numPr>
        <w:spacing w:before="120" w:after="120" w:line="264" w:lineRule="auto"/>
        <w:ind w:left="990"/>
        <w:rPr>
          <w:sz w:val="22"/>
          <w:szCs w:val="22"/>
        </w:rPr>
      </w:pPr>
      <w:r>
        <w:rPr>
          <w:sz w:val="22"/>
          <w:szCs w:val="22"/>
        </w:rPr>
        <w:t>Family Engagement Starts at the Top</w:t>
      </w:r>
    </w:p>
    <w:p w14:paraId="266E49B0" w14:textId="66740221" w:rsidR="00D1129B" w:rsidRPr="000A019B" w:rsidRDefault="008658C9" w:rsidP="002B2C01">
      <w:pPr>
        <w:pStyle w:val="ListParagraph"/>
        <w:numPr>
          <w:ilvl w:val="0"/>
          <w:numId w:val="2"/>
        </w:numPr>
        <w:spacing w:before="120" w:after="120" w:line="264" w:lineRule="auto"/>
        <w:ind w:left="990"/>
        <w:rPr>
          <w:sz w:val="22"/>
          <w:szCs w:val="22"/>
        </w:rPr>
      </w:pPr>
      <w:r w:rsidRPr="000A019B">
        <w:rPr>
          <w:sz w:val="22"/>
          <w:szCs w:val="22"/>
        </w:rPr>
        <w:t>Opening Session with Stacey Abrams</w:t>
      </w:r>
    </w:p>
    <w:p w14:paraId="253E697C" w14:textId="62BB4508" w:rsidR="00F07266" w:rsidRPr="000A019B" w:rsidRDefault="00F07266" w:rsidP="002B2C01">
      <w:pPr>
        <w:pStyle w:val="ListParagraph"/>
        <w:numPr>
          <w:ilvl w:val="0"/>
          <w:numId w:val="2"/>
        </w:numPr>
        <w:spacing w:before="120" w:after="120" w:line="264" w:lineRule="auto"/>
        <w:ind w:left="990"/>
        <w:rPr>
          <w:sz w:val="22"/>
          <w:szCs w:val="22"/>
        </w:rPr>
      </w:pPr>
      <w:r w:rsidRPr="000A019B">
        <w:rPr>
          <w:sz w:val="22"/>
          <w:szCs w:val="22"/>
        </w:rPr>
        <w:t>Exhibits</w:t>
      </w:r>
    </w:p>
    <w:p w14:paraId="45541EDF" w14:textId="55298267" w:rsidR="00F07266" w:rsidRPr="000A019B" w:rsidRDefault="00F07266" w:rsidP="002B2C01">
      <w:pPr>
        <w:spacing w:before="120" w:after="120" w:line="264" w:lineRule="auto"/>
        <w:ind w:left="630"/>
        <w:rPr>
          <w:b/>
          <w:sz w:val="22"/>
          <w:szCs w:val="22"/>
        </w:rPr>
      </w:pPr>
      <w:r w:rsidRPr="000A019B">
        <w:rPr>
          <w:b/>
          <w:sz w:val="22"/>
          <w:szCs w:val="22"/>
        </w:rPr>
        <w:t>Thursday</w:t>
      </w:r>
    </w:p>
    <w:p w14:paraId="1C3D488F" w14:textId="0192E5FB" w:rsidR="008658C9" w:rsidRPr="000A019B" w:rsidRDefault="00F07266" w:rsidP="002B2C01">
      <w:pPr>
        <w:pStyle w:val="ListParagraph"/>
        <w:numPr>
          <w:ilvl w:val="0"/>
          <w:numId w:val="3"/>
        </w:numPr>
        <w:spacing w:before="120" w:after="120" w:line="264" w:lineRule="auto"/>
        <w:ind w:left="990"/>
        <w:rPr>
          <w:sz w:val="22"/>
          <w:szCs w:val="22"/>
        </w:rPr>
      </w:pPr>
      <w:r w:rsidRPr="000A019B">
        <w:rPr>
          <w:sz w:val="22"/>
          <w:szCs w:val="22"/>
        </w:rPr>
        <w:t>Decreasing Barriers to Library Use (I highlighted conducting an annual customer satisfaction survey)</w:t>
      </w:r>
    </w:p>
    <w:p w14:paraId="250C6F43" w14:textId="3F78C54F" w:rsidR="00F07266" w:rsidRPr="000A019B" w:rsidRDefault="00F07266" w:rsidP="002B2C01">
      <w:pPr>
        <w:pStyle w:val="ListParagraph"/>
        <w:numPr>
          <w:ilvl w:val="0"/>
          <w:numId w:val="3"/>
        </w:numPr>
        <w:spacing w:before="120" w:after="120" w:line="264" w:lineRule="auto"/>
        <w:ind w:left="990"/>
        <w:rPr>
          <w:sz w:val="22"/>
          <w:szCs w:val="22"/>
        </w:rPr>
      </w:pPr>
      <w:r w:rsidRPr="000A019B">
        <w:rPr>
          <w:sz w:val="22"/>
          <w:szCs w:val="22"/>
        </w:rPr>
        <w:t>Database Promotion from the Inside Out</w:t>
      </w:r>
    </w:p>
    <w:p w14:paraId="17365087" w14:textId="52068B8A" w:rsidR="00F07266" w:rsidRPr="000A019B" w:rsidRDefault="00F07266" w:rsidP="002B2C01">
      <w:pPr>
        <w:pStyle w:val="ListParagraph"/>
        <w:numPr>
          <w:ilvl w:val="0"/>
          <w:numId w:val="3"/>
        </w:numPr>
        <w:spacing w:before="120" w:after="120" w:line="264" w:lineRule="auto"/>
        <w:ind w:left="990"/>
        <w:rPr>
          <w:sz w:val="22"/>
          <w:szCs w:val="22"/>
        </w:rPr>
      </w:pPr>
      <w:r w:rsidRPr="000A019B">
        <w:rPr>
          <w:sz w:val="22"/>
          <w:szCs w:val="22"/>
        </w:rPr>
        <w:t>How a Library of Things can Impact Services and initiatives</w:t>
      </w:r>
    </w:p>
    <w:p w14:paraId="60241E93" w14:textId="347C8E46" w:rsidR="00F07266" w:rsidRPr="000A019B" w:rsidRDefault="00F07266" w:rsidP="002B2C01">
      <w:pPr>
        <w:pStyle w:val="ListParagraph"/>
        <w:numPr>
          <w:ilvl w:val="0"/>
          <w:numId w:val="3"/>
        </w:numPr>
        <w:spacing w:before="120" w:after="120" w:line="264" w:lineRule="auto"/>
        <w:ind w:left="990"/>
        <w:rPr>
          <w:sz w:val="22"/>
          <w:szCs w:val="22"/>
        </w:rPr>
      </w:pPr>
      <w:r w:rsidRPr="000A019B">
        <w:rPr>
          <w:sz w:val="22"/>
          <w:szCs w:val="22"/>
        </w:rPr>
        <w:t>The Bookstore Model of Customer Service</w:t>
      </w:r>
    </w:p>
    <w:p w14:paraId="3FC6100E" w14:textId="76024C3F" w:rsidR="00F07266" w:rsidRPr="000A019B" w:rsidRDefault="00F07266" w:rsidP="002B2C01">
      <w:pPr>
        <w:pStyle w:val="ListParagraph"/>
        <w:numPr>
          <w:ilvl w:val="0"/>
          <w:numId w:val="3"/>
        </w:numPr>
        <w:spacing w:before="120" w:after="120" w:line="264" w:lineRule="auto"/>
        <w:ind w:left="990"/>
        <w:rPr>
          <w:sz w:val="22"/>
          <w:szCs w:val="22"/>
        </w:rPr>
      </w:pPr>
      <w:r w:rsidRPr="000A019B">
        <w:rPr>
          <w:sz w:val="22"/>
          <w:szCs w:val="22"/>
        </w:rPr>
        <w:t>Exhibits</w:t>
      </w:r>
    </w:p>
    <w:p w14:paraId="5133FC01" w14:textId="0AF8ECEC" w:rsidR="00F07266" w:rsidRPr="000A019B" w:rsidRDefault="00F07266" w:rsidP="002B2C01">
      <w:pPr>
        <w:pStyle w:val="ListParagraph"/>
        <w:numPr>
          <w:ilvl w:val="0"/>
          <w:numId w:val="3"/>
        </w:numPr>
        <w:spacing w:before="120" w:after="120" w:line="264" w:lineRule="auto"/>
        <w:ind w:left="990"/>
        <w:rPr>
          <w:sz w:val="22"/>
          <w:szCs w:val="22"/>
        </w:rPr>
      </w:pPr>
      <w:r w:rsidRPr="000A019B">
        <w:rPr>
          <w:sz w:val="22"/>
          <w:szCs w:val="22"/>
        </w:rPr>
        <w:t>Spark Talks (Presenters have 5 minutes to present a new idea)</w:t>
      </w:r>
    </w:p>
    <w:p w14:paraId="0AA5C665" w14:textId="48EA4AF9" w:rsidR="00F07266" w:rsidRPr="000A019B" w:rsidRDefault="00F07266" w:rsidP="002B2C01">
      <w:pPr>
        <w:pStyle w:val="ListParagraph"/>
        <w:numPr>
          <w:ilvl w:val="1"/>
          <w:numId w:val="4"/>
        </w:numPr>
        <w:spacing w:before="120" w:after="120" w:line="264" w:lineRule="auto"/>
        <w:ind w:left="1350"/>
        <w:rPr>
          <w:sz w:val="22"/>
          <w:szCs w:val="22"/>
        </w:rPr>
      </w:pPr>
      <w:r w:rsidRPr="000A019B">
        <w:rPr>
          <w:sz w:val="22"/>
          <w:szCs w:val="22"/>
        </w:rPr>
        <w:t>“Asking a Friend” – creating a tough topics resource center at your library</w:t>
      </w:r>
    </w:p>
    <w:p w14:paraId="68138917" w14:textId="32FFED72" w:rsidR="00F07266" w:rsidRPr="000A019B" w:rsidRDefault="000A019B" w:rsidP="002B2C01">
      <w:pPr>
        <w:pStyle w:val="ListParagraph"/>
        <w:numPr>
          <w:ilvl w:val="1"/>
          <w:numId w:val="4"/>
        </w:numPr>
        <w:spacing w:before="120" w:after="120" w:line="264" w:lineRule="auto"/>
        <w:ind w:left="1350"/>
        <w:rPr>
          <w:sz w:val="22"/>
          <w:szCs w:val="22"/>
        </w:rPr>
      </w:pPr>
      <w:r w:rsidRPr="000A019B">
        <w:rPr>
          <w:sz w:val="22"/>
          <w:szCs w:val="22"/>
        </w:rPr>
        <w:t>Dementia Friendly Libraries</w:t>
      </w:r>
    </w:p>
    <w:p w14:paraId="04C7F09E" w14:textId="77777777" w:rsidR="000A019B" w:rsidRDefault="000A019B" w:rsidP="002B2C01">
      <w:pPr>
        <w:pStyle w:val="ListParagraph"/>
        <w:numPr>
          <w:ilvl w:val="1"/>
          <w:numId w:val="4"/>
        </w:numPr>
        <w:spacing w:before="120" w:after="120" w:line="264" w:lineRule="auto"/>
        <w:ind w:left="1350"/>
        <w:rPr>
          <w:sz w:val="22"/>
          <w:szCs w:val="22"/>
        </w:rPr>
      </w:pPr>
      <w:r w:rsidRPr="000A019B">
        <w:rPr>
          <w:sz w:val="22"/>
          <w:szCs w:val="22"/>
        </w:rPr>
        <w:t>“Can you explain this gap in your resume?”</w:t>
      </w:r>
    </w:p>
    <w:p w14:paraId="7B5D9F9F" w14:textId="0566887C" w:rsidR="000A019B" w:rsidRDefault="000A019B" w:rsidP="002B2C01">
      <w:pPr>
        <w:pStyle w:val="ListParagraph"/>
        <w:numPr>
          <w:ilvl w:val="1"/>
          <w:numId w:val="4"/>
        </w:numPr>
        <w:spacing w:before="120" w:after="120" w:line="264" w:lineRule="auto"/>
        <w:ind w:left="1350"/>
        <w:rPr>
          <w:sz w:val="22"/>
          <w:szCs w:val="22"/>
        </w:rPr>
      </w:pPr>
      <w:r w:rsidRPr="000A019B">
        <w:rPr>
          <w:sz w:val="22"/>
          <w:szCs w:val="22"/>
        </w:rPr>
        <w:t>Closing the justice gap: The Crucial Role of Libraries</w:t>
      </w:r>
    </w:p>
    <w:p w14:paraId="498EC188" w14:textId="5921B5A8" w:rsidR="000A019B" w:rsidRPr="002B2C01" w:rsidRDefault="000A019B" w:rsidP="002B2C01">
      <w:pPr>
        <w:spacing w:before="120" w:after="120" w:line="264" w:lineRule="auto"/>
        <w:ind w:left="630"/>
        <w:rPr>
          <w:b/>
          <w:sz w:val="22"/>
          <w:szCs w:val="22"/>
        </w:rPr>
      </w:pPr>
      <w:r w:rsidRPr="002B2C01">
        <w:rPr>
          <w:b/>
          <w:sz w:val="22"/>
          <w:szCs w:val="22"/>
        </w:rPr>
        <w:t>Friday</w:t>
      </w:r>
    </w:p>
    <w:p w14:paraId="7D42CE63" w14:textId="71D5BA37" w:rsidR="000A019B" w:rsidRPr="002B2C01" w:rsidRDefault="000A019B" w:rsidP="002B2C01">
      <w:pPr>
        <w:pStyle w:val="ListParagraph"/>
        <w:numPr>
          <w:ilvl w:val="0"/>
          <w:numId w:val="5"/>
        </w:numPr>
        <w:spacing w:before="120" w:after="120" w:line="264" w:lineRule="auto"/>
        <w:ind w:left="990"/>
        <w:rPr>
          <w:sz w:val="22"/>
          <w:szCs w:val="22"/>
        </w:rPr>
      </w:pPr>
      <w:r w:rsidRPr="002B2C01">
        <w:rPr>
          <w:sz w:val="22"/>
          <w:szCs w:val="22"/>
        </w:rPr>
        <w:t>Closing Opportunity Gaps through School-Library Partnerships</w:t>
      </w:r>
    </w:p>
    <w:p w14:paraId="2F55D2CE" w14:textId="631C44E2" w:rsidR="000A019B" w:rsidRPr="002B2C01" w:rsidRDefault="000A019B" w:rsidP="002B2C01">
      <w:pPr>
        <w:pStyle w:val="ListParagraph"/>
        <w:numPr>
          <w:ilvl w:val="0"/>
          <w:numId w:val="5"/>
        </w:numPr>
        <w:spacing w:before="120" w:after="120" w:line="264" w:lineRule="auto"/>
        <w:ind w:left="990"/>
        <w:rPr>
          <w:sz w:val="22"/>
          <w:szCs w:val="22"/>
        </w:rPr>
      </w:pPr>
      <w:r w:rsidRPr="002B2C01">
        <w:rPr>
          <w:sz w:val="22"/>
          <w:szCs w:val="22"/>
        </w:rPr>
        <w:t>Who Needs a Consultant? A Practical Guide to Strategic Planning</w:t>
      </w:r>
    </w:p>
    <w:p w14:paraId="4E8B8B2F" w14:textId="5A77EB06" w:rsidR="002B2C01" w:rsidRPr="002B2C01" w:rsidRDefault="002B2C01" w:rsidP="002B2C01">
      <w:pPr>
        <w:pStyle w:val="ListParagraph"/>
        <w:numPr>
          <w:ilvl w:val="0"/>
          <w:numId w:val="5"/>
        </w:numPr>
        <w:spacing w:before="120" w:after="120" w:line="264" w:lineRule="auto"/>
        <w:ind w:left="990"/>
        <w:rPr>
          <w:sz w:val="22"/>
          <w:szCs w:val="22"/>
        </w:rPr>
      </w:pPr>
      <w:r w:rsidRPr="002B2C01">
        <w:rPr>
          <w:sz w:val="22"/>
          <w:szCs w:val="22"/>
        </w:rPr>
        <w:t>How to have a Library Cat (we can’t have one because we don’t have a staff room.  Bah.</w:t>
      </w:r>
    </w:p>
    <w:p w14:paraId="458021CB" w14:textId="2FD46EA7" w:rsidR="002B2C01" w:rsidRPr="002B2C01" w:rsidRDefault="002B2C01" w:rsidP="002B2C01">
      <w:pPr>
        <w:pStyle w:val="ListParagraph"/>
        <w:numPr>
          <w:ilvl w:val="0"/>
          <w:numId w:val="5"/>
        </w:numPr>
        <w:spacing w:before="120" w:after="120" w:line="264" w:lineRule="auto"/>
        <w:ind w:left="990"/>
        <w:rPr>
          <w:sz w:val="22"/>
          <w:szCs w:val="22"/>
        </w:rPr>
      </w:pPr>
      <w:r w:rsidRPr="002B2C01">
        <w:rPr>
          <w:sz w:val="22"/>
          <w:szCs w:val="22"/>
        </w:rPr>
        <w:t>Recruiting and Engaging Friends and Trustees Under 40 (importance of on-boarding and valuing diverse opinions)</w:t>
      </w:r>
    </w:p>
    <w:p w14:paraId="03A5CF65" w14:textId="10CC7744" w:rsidR="002B2C01" w:rsidRPr="002B2C01" w:rsidRDefault="002B2C01" w:rsidP="002B2C01">
      <w:pPr>
        <w:pStyle w:val="ListParagraph"/>
        <w:numPr>
          <w:ilvl w:val="0"/>
          <w:numId w:val="5"/>
        </w:numPr>
        <w:spacing w:before="120" w:after="120" w:line="264" w:lineRule="auto"/>
        <w:ind w:left="990"/>
        <w:rPr>
          <w:sz w:val="22"/>
          <w:szCs w:val="22"/>
        </w:rPr>
      </w:pPr>
      <w:r w:rsidRPr="002B2C01">
        <w:rPr>
          <w:sz w:val="22"/>
          <w:szCs w:val="22"/>
        </w:rPr>
        <w:t xml:space="preserve">The True Story of Being a Library Director </w:t>
      </w:r>
    </w:p>
    <w:p w14:paraId="0F08276D" w14:textId="378A7A2D" w:rsidR="002B2C01" w:rsidRPr="002B2C01" w:rsidRDefault="002B2C01" w:rsidP="002B2C01">
      <w:pPr>
        <w:spacing w:before="120" w:after="120" w:line="264" w:lineRule="auto"/>
        <w:ind w:left="630"/>
        <w:rPr>
          <w:b/>
          <w:sz w:val="22"/>
          <w:szCs w:val="22"/>
        </w:rPr>
      </w:pPr>
      <w:r w:rsidRPr="002B2C01">
        <w:rPr>
          <w:b/>
          <w:sz w:val="22"/>
          <w:szCs w:val="22"/>
        </w:rPr>
        <w:t>Saturday</w:t>
      </w:r>
    </w:p>
    <w:p w14:paraId="567DD129" w14:textId="02E4CA19" w:rsidR="002B2C01" w:rsidRPr="002B2C01" w:rsidRDefault="002B2C01" w:rsidP="002B2C01">
      <w:pPr>
        <w:pStyle w:val="ListParagraph"/>
        <w:numPr>
          <w:ilvl w:val="0"/>
          <w:numId w:val="6"/>
        </w:numPr>
        <w:spacing w:before="120" w:after="120" w:line="264" w:lineRule="auto"/>
        <w:ind w:left="990"/>
        <w:rPr>
          <w:sz w:val="22"/>
          <w:szCs w:val="22"/>
        </w:rPr>
      </w:pPr>
      <w:r w:rsidRPr="002B2C01">
        <w:rPr>
          <w:sz w:val="22"/>
          <w:szCs w:val="22"/>
        </w:rPr>
        <w:t>What would you do? Ethical Issues in Public Libraries (Meeting room policy, Materials reconsideration policy, Privacy policy)</w:t>
      </w:r>
    </w:p>
    <w:p w14:paraId="1E29C86C" w14:textId="01C97594" w:rsidR="002B2C01" w:rsidRPr="002B2C01" w:rsidRDefault="002B2C01" w:rsidP="002B2C01">
      <w:pPr>
        <w:pStyle w:val="ListParagraph"/>
        <w:numPr>
          <w:ilvl w:val="0"/>
          <w:numId w:val="6"/>
        </w:numPr>
        <w:spacing w:before="120" w:after="120" w:line="264" w:lineRule="auto"/>
        <w:ind w:left="990"/>
        <w:rPr>
          <w:sz w:val="22"/>
          <w:szCs w:val="22"/>
        </w:rPr>
      </w:pPr>
      <w:r w:rsidRPr="002B2C01">
        <w:rPr>
          <w:sz w:val="22"/>
          <w:szCs w:val="22"/>
        </w:rPr>
        <w:t>Leveraging Assessment and Advocacy to Demonstrate Community Outreach Impact</w:t>
      </w:r>
    </w:p>
    <w:p w14:paraId="28B04DDD" w14:textId="7469F61B" w:rsidR="002B2C01" w:rsidRPr="002B2C01" w:rsidRDefault="002B2C01" w:rsidP="002B2C01">
      <w:pPr>
        <w:pStyle w:val="ListParagraph"/>
        <w:numPr>
          <w:ilvl w:val="0"/>
          <w:numId w:val="6"/>
        </w:numPr>
        <w:spacing w:before="120" w:after="120" w:line="264" w:lineRule="auto"/>
        <w:ind w:left="990"/>
        <w:rPr>
          <w:sz w:val="22"/>
          <w:szCs w:val="22"/>
        </w:rPr>
      </w:pPr>
      <w:r w:rsidRPr="002B2C01">
        <w:rPr>
          <w:sz w:val="22"/>
          <w:szCs w:val="22"/>
        </w:rPr>
        <w:t>Closing Session with Samantha Bee</w:t>
      </w:r>
    </w:p>
    <w:p w14:paraId="095965B9" w14:textId="2779C3C0" w:rsidR="00D1129B" w:rsidRPr="002B2C01" w:rsidRDefault="00D1129B" w:rsidP="00EF4CB7">
      <w:pPr>
        <w:spacing w:before="120" w:after="120" w:line="264" w:lineRule="auto"/>
        <w:rPr>
          <w:b/>
          <w:sz w:val="22"/>
          <w:szCs w:val="22"/>
        </w:rPr>
      </w:pPr>
      <w:r w:rsidRPr="002B2C01">
        <w:rPr>
          <w:b/>
          <w:sz w:val="22"/>
          <w:szCs w:val="22"/>
        </w:rPr>
        <w:t>2020 Local Budget Law Training (3/5/2020)</w:t>
      </w:r>
    </w:p>
    <w:p w14:paraId="05577492" w14:textId="1F10740F" w:rsidR="00D1129B" w:rsidRDefault="00D1129B" w:rsidP="00EF4CB7">
      <w:pPr>
        <w:spacing w:before="120" w:after="120" w:line="264" w:lineRule="auto"/>
        <w:rPr>
          <w:sz w:val="22"/>
          <w:szCs w:val="22"/>
        </w:rPr>
      </w:pPr>
      <w:r>
        <w:rPr>
          <w:sz w:val="22"/>
          <w:szCs w:val="22"/>
        </w:rPr>
        <w:t xml:space="preserve">Laura and I attended the Oregon Department of Revenue’s annual local budget law training on Thursday, March 5, in Redmond.  </w:t>
      </w:r>
      <w:r w:rsidR="008658C9">
        <w:rPr>
          <w:sz w:val="22"/>
          <w:szCs w:val="22"/>
        </w:rPr>
        <w:t xml:space="preserve">I had met with Mick a few weeks earlier and between meeting with him and this training, I’m </w:t>
      </w:r>
      <w:r w:rsidR="0070442E">
        <w:rPr>
          <w:sz w:val="22"/>
          <w:szCs w:val="22"/>
        </w:rPr>
        <w:t>feeling more comfortable about my</w:t>
      </w:r>
      <w:r w:rsidR="008658C9">
        <w:rPr>
          <w:sz w:val="22"/>
          <w:szCs w:val="22"/>
        </w:rPr>
        <w:t xml:space="preserve"> understand</w:t>
      </w:r>
      <w:r w:rsidR="0070442E">
        <w:rPr>
          <w:sz w:val="22"/>
          <w:szCs w:val="22"/>
        </w:rPr>
        <w:t>ing of</w:t>
      </w:r>
      <w:r w:rsidR="008658C9">
        <w:rPr>
          <w:sz w:val="22"/>
          <w:szCs w:val="22"/>
        </w:rPr>
        <w:t xml:space="preserve"> the process and requirements.  I have a new appreciation for Mick and his staff.  </w:t>
      </w:r>
    </w:p>
    <w:p w14:paraId="5F513D57" w14:textId="25D5F380" w:rsidR="002B2C01" w:rsidRPr="000C6B86" w:rsidRDefault="002B2C01" w:rsidP="00EF4CB7">
      <w:pPr>
        <w:spacing w:before="120" w:after="120" w:line="264" w:lineRule="auto"/>
        <w:rPr>
          <w:b/>
          <w:sz w:val="22"/>
          <w:szCs w:val="22"/>
        </w:rPr>
      </w:pPr>
      <w:r w:rsidRPr="000C6B86">
        <w:rPr>
          <w:b/>
          <w:sz w:val="22"/>
          <w:szCs w:val="22"/>
        </w:rPr>
        <w:t>OLA/PLD (3/6/2020)</w:t>
      </w:r>
    </w:p>
    <w:p w14:paraId="1BEB3BB6" w14:textId="28CC1263" w:rsidR="002B2C01" w:rsidRDefault="002B2C01" w:rsidP="00EF4CB7">
      <w:pPr>
        <w:spacing w:before="120" w:after="120" w:line="264" w:lineRule="auto"/>
        <w:rPr>
          <w:sz w:val="22"/>
          <w:szCs w:val="22"/>
        </w:rPr>
      </w:pPr>
      <w:r>
        <w:rPr>
          <w:sz w:val="22"/>
          <w:szCs w:val="22"/>
        </w:rPr>
        <w:t xml:space="preserve">From the budget law training I went to Newport for the spring OLA Public Library Directors meeting.  </w:t>
      </w:r>
      <w:r w:rsidR="00E2660A">
        <w:rPr>
          <w:sz w:val="22"/>
          <w:szCs w:val="22"/>
        </w:rPr>
        <w:t>I almost didn’t go because of timing; every topic was relevant to our library</w:t>
      </w:r>
      <w:r w:rsidR="0070442E">
        <w:rPr>
          <w:sz w:val="22"/>
          <w:szCs w:val="22"/>
        </w:rPr>
        <w:t xml:space="preserve"> and</w:t>
      </w:r>
      <w:r w:rsidR="00E2660A">
        <w:rPr>
          <w:sz w:val="22"/>
          <w:szCs w:val="22"/>
        </w:rPr>
        <w:t xml:space="preserve"> I’m glad I </w:t>
      </w:r>
      <w:r w:rsidR="0070442E">
        <w:rPr>
          <w:sz w:val="22"/>
          <w:szCs w:val="22"/>
        </w:rPr>
        <w:t>attended</w:t>
      </w:r>
      <w:r w:rsidR="00E2660A">
        <w:rPr>
          <w:sz w:val="22"/>
          <w:szCs w:val="22"/>
        </w:rPr>
        <w:t xml:space="preserve">.  </w:t>
      </w:r>
    </w:p>
    <w:p w14:paraId="2E43613C" w14:textId="46FF6306" w:rsidR="00E2660A" w:rsidRPr="00E2660A" w:rsidRDefault="00E2660A" w:rsidP="00E2660A">
      <w:pPr>
        <w:spacing w:before="120" w:after="120" w:line="264" w:lineRule="auto"/>
      </w:pPr>
      <w:proofErr w:type="spellStart"/>
      <w:r w:rsidRPr="000C6B86">
        <w:rPr>
          <w:u w:val="single"/>
        </w:rPr>
        <w:t>Libros</w:t>
      </w:r>
      <w:proofErr w:type="spellEnd"/>
      <w:r w:rsidRPr="000C6B86">
        <w:rPr>
          <w:u w:val="single"/>
        </w:rPr>
        <w:t xml:space="preserve"> for Oregon</w:t>
      </w:r>
      <w:r>
        <w:t xml:space="preserve">. I will discuss this program with </w:t>
      </w:r>
      <w:proofErr w:type="spellStart"/>
      <w:r>
        <w:t>Yirah</w:t>
      </w:r>
      <w:proofErr w:type="spellEnd"/>
      <w:r>
        <w:t xml:space="preserve"> and Adriana. I was completely unaware of this program, which is a program that (</w:t>
      </w:r>
      <w:r w:rsidRPr="00E2660A">
        <w:t xml:space="preserve">1) </w:t>
      </w:r>
      <w:r>
        <w:t xml:space="preserve">makes </w:t>
      </w:r>
      <w:r w:rsidRPr="00E2660A">
        <w:t xml:space="preserve">the resources of the </w:t>
      </w:r>
      <w:hyperlink r:id="rId9" w:tgtFrame="_blank" w:history="1">
        <w:r w:rsidRPr="00E2660A">
          <w:rPr>
            <w:rStyle w:val="Hyperlink"/>
          </w:rPr>
          <w:t>Guadalajara Book Fair</w:t>
        </w:r>
      </w:hyperlink>
      <w:r w:rsidRPr="00E2660A">
        <w:t xml:space="preserve"> </w:t>
      </w:r>
      <w:r>
        <w:t xml:space="preserve">(one of the largest book fairs for Spanish book buying) </w:t>
      </w:r>
      <w:r w:rsidRPr="00E2660A">
        <w:t>more accessible through cooperative book-buying; and </w:t>
      </w:r>
    </w:p>
    <w:p w14:paraId="74A074F8" w14:textId="77777777" w:rsidR="0070442E" w:rsidRDefault="00E2660A" w:rsidP="00EF4CB7">
      <w:pPr>
        <w:spacing w:before="120" w:after="120" w:line="264" w:lineRule="auto"/>
        <w:rPr>
          <w:u w:val="single"/>
        </w:rPr>
      </w:pPr>
      <w:r w:rsidRPr="00E2660A">
        <w:lastRenderedPageBreak/>
        <w:t xml:space="preserve">2) Aiding participating libraries </w:t>
      </w:r>
      <w:r>
        <w:t xml:space="preserve">(we are not one at this time) </w:t>
      </w:r>
      <w:r w:rsidRPr="00E2660A">
        <w:t>in the development and implementation of outreach plans for connecting with their Latino and Spanish-speaking communities. </w:t>
      </w:r>
    </w:p>
    <w:p w14:paraId="70E356E1" w14:textId="5372C29A" w:rsidR="00E2660A" w:rsidRDefault="00E2660A" w:rsidP="00EF4CB7">
      <w:pPr>
        <w:spacing w:before="120" w:after="120" w:line="264" w:lineRule="auto"/>
      </w:pPr>
      <w:proofErr w:type="spellStart"/>
      <w:r w:rsidRPr="000C6B86">
        <w:rPr>
          <w:u w:val="single"/>
        </w:rPr>
        <w:t>Reforma</w:t>
      </w:r>
      <w:proofErr w:type="spellEnd"/>
      <w:r w:rsidRPr="000C6B86">
        <w:rPr>
          <w:u w:val="single"/>
        </w:rPr>
        <w:t xml:space="preserve"> update</w:t>
      </w:r>
      <w:r>
        <w:t xml:space="preserve">. </w:t>
      </w:r>
      <w:proofErr w:type="spellStart"/>
      <w:r>
        <w:t>Reforma</w:t>
      </w:r>
      <w:proofErr w:type="spellEnd"/>
      <w:r>
        <w:t xml:space="preserve"> is an affiliated association of ALA; constituents will be voting to make it a Division at the June meeting.  The next Oregon chapter meeting is on May 23 in Prineville. </w:t>
      </w:r>
    </w:p>
    <w:p w14:paraId="3F4438CE" w14:textId="77777777" w:rsidR="00E2660A" w:rsidRPr="00E2660A" w:rsidRDefault="00E2660A" w:rsidP="00E2660A">
      <w:pPr>
        <w:spacing w:before="120" w:after="120" w:line="264" w:lineRule="auto"/>
      </w:pPr>
      <w:r w:rsidRPr="00E2660A">
        <w:t>Nationally there are twenty REFORMA chapters. These function autonomously, working through their local library systems, state library associations, and local organizations to achieve local objectives.</w:t>
      </w:r>
    </w:p>
    <w:p w14:paraId="145A4FAB" w14:textId="77777777" w:rsidR="000C6B86" w:rsidRDefault="00E2660A" w:rsidP="00E2660A">
      <w:pPr>
        <w:spacing w:before="120" w:after="120" w:line="264" w:lineRule="auto"/>
      </w:pPr>
      <w:r w:rsidRPr="00E2660A">
        <w:t>The goals of REFORMA include:</w:t>
      </w:r>
    </w:p>
    <w:p w14:paraId="23C9AFF3" w14:textId="77777777" w:rsidR="000C6B86" w:rsidRDefault="00E2660A" w:rsidP="000C6B86">
      <w:pPr>
        <w:pStyle w:val="ListParagraph"/>
        <w:numPr>
          <w:ilvl w:val="0"/>
          <w:numId w:val="7"/>
        </w:numPr>
        <w:spacing w:before="120" w:after="120" w:line="264" w:lineRule="auto"/>
      </w:pPr>
      <w:r w:rsidRPr="00E2660A">
        <w:t>Development of Spanish-language and Latino-oriented library collections</w:t>
      </w:r>
    </w:p>
    <w:p w14:paraId="701CEC10" w14:textId="77777777" w:rsidR="000C6B86" w:rsidRDefault="00E2660A" w:rsidP="000C6B86">
      <w:pPr>
        <w:pStyle w:val="ListParagraph"/>
        <w:numPr>
          <w:ilvl w:val="0"/>
          <w:numId w:val="7"/>
        </w:numPr>
        <w:spacing w:before="120" w:after="120" w:line="264" w:lineRule="auto"/>
      </w:pPr>
      <w:r w:rsidRPr="00E2660A">
        <w:t>Recruitment of bilingual, multicultural library personnel</w:t>
      </w:r>
    </w:p>
    <w:p w14:paraId="12B85E0B" w14:textId="77777777" w:rsidR="000C6B86" w:rsidRDefault="00E2660A" w:rsidP="000C6B86">
      <w:pPr>
        <w:pStyle w:val="ListParagraph"/>
        <w:numPr>
          <w:ilvl w:val="0"/>
          <w:numId w:val="7"/>
        </w:numPr>
        <w:spacing w:before="120" w:after="120" w:line="264" w:lineRule="auto"/>
      </w:pPr>
      <w:r w:rsidRPr="00E2660A">
        <w:t>Promotion of public awareness of libraries and librarianship among Latinos</w:t>
      </w:r>
    </w:p>
    <w:p w14:paraId="3743FAA6" w14:textId="2D4D8A1E" w:rsidR="00E2660A" w:rsidRPr="00E2660A" w:rsidRDefault="00E2660A" w:rsidP="000C6B86">
      <w:pPr>
        <w:pStyle w:val="ListParagraph"/>
        <w:numPr>
          <w:ilvl w:val="0"/>
          <w:numId w:val="7"/>
        </w:numPr>
        <w:spacing w:before="120" w:after="120" w:line="264" w:lineRule="auto"/>
      </w:pPr>
      <w:r w:rsidRPr="00E2660A">
        <w:t>Advocacy on behalf of the information needs of the Latino community Liaison to other professional organizations  </w:t>
      </w:r>
    </w:p>
    <w:p w14:paraId="5995EF40" w14:textId="43E52485" w:rsidR="000C6B86" w:rsidRPr="000C6B86" w:rsidRDefault="00E2660A" w:rsidP="000C6B86">
      <w:pPr>
        <w:spacing w:before="120" w:after="120" w:line="264" w:lineRule="auto"/>
      </w:pPr>
      <w:r w:rsidRPr="000C6B86">
        <w:rPr>
          <w:u w:val="single"/>
        </w:rPr>
        <w:t>Library Squad presentation</w:t>
      </w:r>
      <w:r w:rsidR="000C6B86" w:rsidRPr="000C6B86">
        <w:rPr>
          <w:u w:val="single"/>
        </w:rPr>
        <w:t>.</w:t>
      </w:r>
      <w:r w:rsidR="000C6B86">
        <w:t xml:space="preserve"> “The Library Squad </w:t>
      </w:r>
      <w:r w:rsidR="000C6B86" w:rsidRPr="000C6B86">
        <w:t xml:space="preserve">is a team of librarians, consultants, and specialists with varying foci and strengths.  </w:t>
      </w:r>
      <w:r w:rsidR="000C6B86">
        <w:t>They</w:t>
      </w:r>
      <w:r w:rsidR="000C6B86" w:rsidRPr="000C6B86">
        <w:t xml:space="preserve"> are available to offer advice and expertise to help with small issues or projects at your library.</w:t>
      </w:r>
      <w:r w:rsidR="000C6B86">
        <w:t xml:space="preserve">”  I’ve submitted a proposal to re-imaging the circulation area and create separate circulation and reference desks for a minimal cost. </w:t>
      </w:r>
      <w:r w:rsidR="000C6B86" w:rsidRPr="000C6B86">
        <w:t>  </w:t>
      </w:r>
    </w:p>
    <w:p w14:paraId="363BCD7E" w14:textId="77777777" w:rsidR="000C6B86" w:rsidRDefault="00E2660A" w:rsidP="00EF4CB7">
      <w:pPr>
        <w:spacing w:before="120" w:after="120" w:line="264" w:lineRule="auto"/>
      </w:pPr>
      <w:r w:rsidRPr="000C6B86">
        <w:rPr>
          <w:u w:val="single"/>
        </w:rPr>
        <w:t>Intellectual Freedom – Jackie Mills</w:t>
      </w:r>
      <w:r w:rsidR="000C6B86">
        <w:t xml:space="preserve">. Incredibly interesting presentation by the library manager at the Mt. Angel’s Library.  Here’s a link to the article about her library’s challenged materials. (This is when I decided to look at our material reconsideration policy and also develop related administrative rules.)  </w:t>
      </w:r>
      <w:hyperlink r:id="rId10" w:history="1">
        <w:r w:rsidR="000C6B86" w:rsidRPr="009E4B8A">
          <w:rPr>
            <w:rStyle w:val="Hyperlink"/>
          </w:rPr>
          <w:t>https://pamplinmedia.com/pt/439243-351955-book-challenges-put-small-library-in-a-bind-</w:t>
        </w:r>
      </w:hyperlink>
      <w:r w:rsidR="000C6B86">
        <w:t xml:space="preserve">  </w:t>
      </w:r>
    </w:p>
    <w:p w14:paraId="609B2045" w14:textId="2F472DCC" w:rsidR="00E2660A" w:rsidRPr="00D1129B" w:rsidRDefault="00E2660A" w:rsidP="00EF4CB7">
      <w:pPr>
        <w:spacing w:before="120" w:after="120" w:line="264" w:lineRule="auto"/>
        <w:rPr>
          <w:sz w:val="22"/>
          <w:szCs w:val="22"/>
        </w:rPr>
      </w:pPr>
      <w:r w:rsidRPr="000C6B86">
        <w:rPr>
          <w:u w:val="single"/>
        </w:rPr>
        <w:t>Census presentation – Jim Graham</w:t>
      </w:r>
      <w:r w:rsidR="000C6B86" w:rsidRPr="000C6B86">
        <w:rPr>
          <w:u w:val="single"/>
        </w:rPr>
        <w:t>.</w:t>
      </w:r>
      <w:r w:rsidR="000C6B86">
        <w:t xml:space="preserve"> We are a designated Community Resource Center (CRC). Over the last week I’ve listened to several reports or presentations on the library’s role in assisting the census.  I think we are in good shape here.  I am going to have the circulation staff remind our customers that the US Census can be completed at the library. </w:t>
      </w:r>
    </w:p>
    <w:p w14:paraId="3CC002DC" w14:textId="2F529E86" w:rsidR="00622C23" w:rsidRPr="00622C23" w:rsidRDefault="00622C23" w:rsidP="00EF4CB7">
      <w:pPr>
        <w:spacing w:before="120" w:after="120" w:line="264" w:lineRule="auto"/>
        <w:rPr>
          <w:b/>
          <w:sz w:val="22"/>
          <w:szCs w:val="22"/>
        </w:rPr>
      </w:pPr>
      <w:r w:rsidRPr="00622C23">
        <w:rPr>
          <w:b/>
          <w:sz w:val="22"/>
          <w:szCs w:val="22"/>
        </w:rPr>
        <w:t>Bequests</w:t>
      </w:r>
    </w:p>
    <w:p w14:paraId="2D3A8937" w14:textId="12B554C9" w:rsidR="00622C23" w:rsidRPr="00622C23" w:rsidRDefault="00607F7F" w:rsidP="00EF4CB7">
      <w:pPr>
        <w:spacing w:before="120" w:after="120" w:line="264" w:lineRule="auto"/>
        <w:rPr>
          <w:sz w:val="22"/>
          <w:szCs w:val="22"/>
        </w:rPr>
      </w:pPr>
      <w:r>
        <w:rPr>
          <w:sz w:val="22"/>
          <w:szCs w:val="22"/>
        </w:rPr>
        <w:t xml:space="preserve">All of the paperwork has been submitted to New York Life and Jackson Life and I’m waiting to see if I’ve done everything correctly.  I’m in the process of finishing up the paperwork for the brokerage account.  I’ve been trading telephone calls with Gloria </w:t>
      </w:r>
      <w:proofErr w:type="spellStart"/>
      <w:r>
        <w:rPr>
          <w:sz w:val="22"/>
          <w:szCs w:val="22"/>
        </w:rPr>
        <w:t>Comingore’s</w:t>
      </w:r>
      <w:proofErr w:type="spellEnd"/>
      <w:r>
        <w:rPr>
          <w:sz w:val="22"/>
          <w:szCs w:val="22"/>
        </w:rPr>
        <w:t xml:space="preserve"> nephew; we are planning on chatting this week.  </w:t>
      </w:r>
    </w:p>
    <w:p w14:paraId="021E2FB3" w14:textId="77777777" w:rsidR="00622C23" w:rsidRPr="00622C23" w:rsidRDefault="00622C23" w:rsidP="00EF4CB7">
      <w:pPr>
        <w:spacing w:before="120" w:after="120" w:line="264" w:lineRule="auto"/>
        <w:rPr>
          <w:b/>
          <w:sz w:val="22"/>
          <w:szCs w:val="22"/>
        </w:rPr>
      </w:pPr>
      <w:r w:rsidRPr="00622C23">
        <w:rPr>
          <w:b/>
          <w:sz w:val="22"/>
          <w:szCs w:val="22"/>
        </w:rPr>
        <w:t>Community Read</w:t>
      </w:r>
    </w:p>
    <w:p w14:paraId="10D92E00" w14:textId="6FEBFD64" w:rsidR="0052457C" w:rsidRDefault="0052457C" w:rsidP="00EF4CB7">
      <w:pPr>
        <w:spacing w:before="120" w:after="120" w:line="264" w:lineRule="auto"/>
        <w:rPr>
          <w:sz w:val="22"/>
          <w:szCs w:val="22"/>
        </w:rPr>
      </w:pPr>
      <w:r w:rsidRPr="0052457C">
        <w:rPr>
          <w:sz w:val="22"/>
          <w:szCs w:val="22"/>
        </w:rPr>
        <w:t xml:space="preserve">The Community Read Events are coming together nicely. </w:t>
      </w:r>
      <w:r w:rsidR="00607F7F">
        <w:rPr>
          <w:sz w:val="22"/>
          <w:szCs w:val="22"/>
        </w:rPr>
        <w:t xml:space="preserve">The poster is complete; the bookmark/flyer is in process.  The next committee meeting is Wednesday 3/11 at 43 pm in the Annex.  </w:t>
      </w:r>
      <w:r w:rsidR="0070442E">
        <w:rPr>
          <w:sz w:val="22"/>
          <w:szCs w:val="22"/>
        </w:rPr>
        <w:t xml:space="preserve">Posters will be distributed this week and next week.  Staff will be briefed on activities and able to respond to inquiries. </w:t>
      </w:r>
      <w:r w:rsidR="00607F7F">
        <w:rPr>
          <w:sz w:val="22"/>
          <w:szCs w:val="22"/>
        </w:rPr>
        <w:t>The process for selecting the 2021 Community Read book will begin in May.</w:t>
      </w:r>
    </w:p>
    <w:p w14:paraId="53191155" w14:textId="71136A12" w:rsidR="00622C23" w:rsidRPr="00622C23" w:rsidRDefault="00622C23" w:rsidP="00EF4CB7">
      <w:pPr>
        <w:spacing w:before="120" w:after="120" w:line="264" w:lineRule="auto"/>
        <w:rPr>
          <w:b/>
          <w:sz w:val="22"/>
          <w:szCs w:val="22"/>
        </w:rPr>
      </w:pPr>
      <w:r w:rsidRPr="00622C23">
        <w:rPr>
          <w:b/>
          <w:sz w:val="22"/>
          <w:szCs w:val="22"/>
        </w:rPr>
        <w:t>Library Supporting Associations</w:t>
      </w:r>
    </w:p>
    <w:p w14:paraId="31C1DB2F" w14:textId="77777777" w:rsidR="00622C23" w:rsidRPr="00622C23" w:rsidRDefault="00622C23" w:rsidP="00EF4CB7">
      <w:pPr>
        <w:spacing w:before="120" w:after="120" w:line="264" w:lineRule="auto"/>
        <w:ind w:left="360"/>
        <w:rPr>
          <w:i/>
          <w:sz w:val="22"/>
          <w:szCs w:val="22"/>
        </w:rPr>
      </w:pPr>
      <w:r w:rsidRPr="00622C23">
        <w:rPr>
          <w:i/>
          <w:sz w:val="22"/>
          <w:szCs w:val="22"/>
        </w:rPr>
        <w:t>Friends of the Library</w:t>
      </w:r>
    </w:p>
    <w:p w14:paraId="7AE920E2" w14:textId="0B13C5D9" w:rsidR="00622C23" w:rsidRPr="00622C23" w:rsidRDefault="0070442E" w:rsidP="00EF4CB7">
      <w:pPr>
        <w:spacing w:before="120" w:after="120" w:line="264" w:lineRule="auto"/>
        <w:ind w:left="360"/>
        <w:rPr>
          <w:sz w:val="22"/>
          <w:szCs w:val="22"/>
        </w:rPr>
      </w:pPr>
      <w:r>
        <w:rPr>
          <w:sz w:val="22"/>
          <w:szCs w:val="22"/>
        </w:rPr>
        <w:t>Status</w:t>
      </w:r>
      <w:r w:rsidR="00607F7F">
        <w:rPr>
          <w:sz w:val="22"/>
          <w:szCs w:val="22"/>
        </w:rPr>
        <w:t xml:space="preserve"> quo.</w:t>
      </w:r>
      <w:r w:rsidR="002C2A30">
        <w:rPr>
          <w:sz w:val="22"/>
          <w:szCs w:val="22"/>
        </w:rPr>
        <w:t xml:space="preserve">  Volunteers continue to sort books, now for the August Book Sale.</w:t>
      </w:r>
    </w:p>
    <w:p w14:paraId="6BF15CC6" w14:textId="77777777" w:rsidR="00622C23" w:rsidRPr="00622C23" w:rsidRDefault="00622C23" w:rsidP="00EF4CB7">
      <w:pPr>
        <w:spacing w:before="120" w:after="120" w:line="264" w:lineRule="auto"/>
        <w:ind w:left="360"/>
        <w:rPr>
          <w:i/>
          <w:sz w:val="22"/>
          <w:szCs w:val="22"/>
        </w:rPr>
      </w:pPr>
      <w:r w:rsidRPr="00622C23">
        <w:rPr>
          <w:i/>
          <w:sz w:val="22"/>
          <w:szCs w:val="22"/>
        </w:rPr>
        <w:t>Endowment / Foundation</w:t>
      </w:r>
    </w:p>
    <w:p w14:paraId="276A2136" w14:textId="77777777" w:rsidR="0070442E" w:rsidRDefault="00607F7F" w:rsidP="0070442E">
      <w:pPr>
        <w:spacing w:before="120" w:after="120" w:line="264" w:lineRule="auto"/>
        <w:ind w:left="360"/>
        <w:rPr>
          <w:sz w:val="22"/>
          <w:szCs w:val="22"/>
        </w:rPr>
      </w:pPr>
      <w:r>
        <w:rPr>
          <w:sz w:val="22"/>
          <w:szCs w:val="22"/>
        </w:rPr>
        <w:lastRenderedPageBreak/>
        <w:t>The Foundation is meeting prior to our board meeting and will be attending the March board meeting.</w:t>
      </w:r>
    </w:p>
    <w:p w14:paraId="080D0557" w14:textId="09589C20" w:rsidR="00622C23" w:rsidRPr="0070442E" w:rsidRDefault="00622C23" w:rsidP="0070442E">
      <w:pPr>
        <w:spacing w:before="120" w:after="120" w:line="264" w:lineRule="auto"/>
        <w:rPr>
          <w:sz w:val="22"/>
          <w:szCs w:val="22"/>
        </w:rPr>
      </w:pPr>
      <w:r w:rsidRPr="00622C23">
        <w:rPr>
          <w:b/>
          <w:sz w:val="22"/>
          <w:szCs w:val="22"/>
        </w:rPr>
        <w:t>Marketing</w:t>
      </w:r>
    </w:p>
    <w:p w14:paraId="70F26836" w14:textId="74DE117A" w:rsidR="000C6B86" w:rsidRPr="000C6B86" w:rsidRDefault="000C6B86" w:rsidP="00EF4CB7">
      <w:pPr>
        <w:spacing w:before="120" w:after="120" w:line="264" w:lineRule="auto"/>
        <w:rPr>
          <w:sz w:val="22"/>
          <w:szCs w:val="22"/>
        </w:rPr>
      </w:pPr>
      <w:r w:rsidRPr="000C6B86">
        <w:rPr>
          <w:sz w:val="22"/>
          <w:szCs w:val="22"/>
        </w:rPr>
        <w:t xml:space="preserve">Laura, Gretchen and Star have been attending the Chamber’s Coffee Cuppers on Fridays. </w:t>
      </w:r>
      <w:r>
        <w:rPr>
          <w:sz w:val="22"/>
          <w:szCs w:val="22"/>
        </w:rPr>
        <w:t xml:space="preserve">Laura printed and distributed a library activity schedule at last Friday’s gathering.  She’s also </w:t>
      </w:r>
      <w:r w:rsidR="00FA2243">
        <w:rPr>
          <w:sz w:val="22"/>
          <w:szCs w:val="22"/>
        </w:rPr>
        <w:t xml:space="preserve">had an introductory conversation with the Superintendent of Schools about possible collaborative opportunities.  </w:t>
      </w:r>
    </w:p>
    <w:p w14:paraId="4600CAC0" w14:textId="065171B5" w:rsidR="00622C23" w:rsidRDefault="00622C23" w:rsidP="00EF4CB7">
      <w:pPr>
        <w:spacing w:before="120" w:after="120" w:line="264" w:lineRule="auto"/>
        <w:rPr>
          <w:b/>
          <w:sz w:val="22"/>
          <w:szCs w:val="22"/>
        </w:rPr>
      </w:pPr>
      <w:r w:rsidRPr="00622C23">
        <w:rPr>
          <w:b/>
          <w:sz w:val="22"/>
          <w:szCs w:val="22"/>
        </w:rPr>
        <w:t>Budget</w:t>
      </w:r>
    </w:p>
    <w:p w14:paraId="7D83CDF2" w14:textId="6FBE4DF0" w:rsidR="00FA2243" w:rsidRPr="0070442E" w:rsidRDefault="0070442E" w:rsidP="00EF4CB7">
      <w:pPr>
        <w:spacing w:before="120" w:after="120" w:line="264" w:lineRule="auto"/>
        <w:rPr>
          <w:sz w:val="22"/>
          <w:szCs w:val="22"/>
        </w:rPr>
      </w:pPr>
      <w:r w:rsidRPr="0070442E">
        <w:rPr>
          <w:sz w:val="22"/>
          <w:szCs w:val="22"/>
        </w:rPr>
        <w:t>Our committee of 5 should be appointed on a rotating basis</w:t>
      </w:r>
      <w:r>
        <w:rPr>
          <w:sz w:val="22"/>
          <w:szCs w:val="22"/>
        </w:rPr>
        <w:t>, which I’ve done. I’ll share the committee members and terms at the board meeting.</w:t>
      </w:r>
      <w:r w:rsidRPr="0070442E">
        <w:rPr>
          <w:sz w:val="22"/>
          <w:szCs w:val="22"/>
        </w:rPr>
        <w:t xml:space="preserve">  </w:t>
      </w:r>
    </w:p>
    <w:p w14:paraId="06BDC12D" w14:textId="7BB1577F" w:rsidR="00622C23" w:rsidRPr="002044D4" w:rsidRDefault="00F0243E" w:rsidP="00EF4CB7">
      <w:pPr>
        <w:spacing w:before="120" w:after="120" w:line="264" w:lineRule="auto"/>
        <w:rPr>
          <w:b/>
          <w:sz w:val="22"/>
          <w:szCs w:val="22"/>
        </w:rPr>
      </w:pPr>
      <w:r>
        <w:rPr>
          <w:b/>
          <w:sz w:val="22"/>
          <w:szCs w:val="22"/>
        </w:rPr>
        <w:t xml:space="preserve">Some </w:t>
      </w:r>
      <w:r w:rsidR="00622C23" w:rsidRPr="002044D4">
        <w:rPr>
          <w:b/>
          <w:sz w:val="22"/>
          <w:szCs w:val="22"/>
        </w:rPr>
        <w:t>Upcoming Activities</w:t>
      </w:r>
    </w:p>
    <w:p w14:paraId="3DD91D38" w14:textId="3FAF9684" w:rsidR="002044D4" w:rsidRDefault="0070442E" w:rsidP="00EF4CB7">
      <w:pPr>
        <w:spacing w:before="120" w:after="120" w:line="264" w:lineRule="auto"/>
        <w:rPr>
          <w:sz w:val="22"/>
          <w:szCs w:val="22"/>
        </w:rPr>
      </w:pPr>
      <w:r>
        <w:rPr>
          <w:sz w:val="22"/>
          <w:szCs w:val="22"/>
        </w:rPr>
        <w:t>March 13</w:t>
      </w:r>
      <w:r w:rsidR="002044D4">
        <w:rPr>
          <w:sz w:val="22"/>
          <w:szCs w:val="22"/>
        </w:rPr>
        <w:t xml:space="preserve"> – Film Night: </w:t>
      </w:r>
      <w:r>
        <w:rPr>
          <w:sz w:val="22"/>
          <w:szCs w:val="22"/>
        </w:rPr>
        <w:t>Lust for Life</w:t>
      </w:r>
    </w:p>
    <w:p w14:paraId="3470B25A" w14:textId="36EF4ABE" w:rsidR="00622C23" w:rsidRPr="00622C23" w:rsidRDefault="0070442E" w:rsidP="00EF4CB7">
      <w:pPr>
        <w:spacing w:before="120" w:after="120" w:line="264" w:lineRule="auto"/>
        <w:rPr>
          <w:sz w:val="22"/>
          <w:szCs w:val="22"/>
        </w:rPr>
      </w:pPr>
      <w:r>
        <w:rPr>
          <w:sz w:val="22"/>
          <w:szCs w:val="22"/>
        </w:rPr>
        <w:t xml:space="preserve">March 17 – Meeting with Fred Gast at 3:30 pm. </w:t>
      </w:r>
      <w:r w:rsidR="002044D4">
        <w:rPr>
          <w:sz w:val="22"/>
          <w:szCs w:val="22"/>
        </w:rPr>
        <w:t xml:space="preserve"> </w:t>
      </w:r>
    </w:p>
    <w:p w14:paraId="7E832F46" w14:textId="1A10BA64" w:rsidR="002044D4" w:rsidRDefault="0070442E" w:rsidP="00EF4CB7">
      <w:pPr>
        <w:spacing w:before="120" w:after="120" w:line="264" w:lineRule="auto"/>
        <w:rPr>
          <w:sz w:val="22"/>
          <w:szCs w:val="22"/>
        </w:rPr>
      </w:pPr>
      <w:r>
        <w:rPr>
          <w:sz w:val="22"/>
          <w:szCs w:val="22"/>
        </w:rPr>
        <w:t>March 20 –</w:t>
      </w:r>
      <w:r w:rsidR="002044D4">
        <w:rPr>
          <w:sz w:val="22"/>
          <w:szCs w:val="22"/>
        </w:rPr>
        <w:t xml:space="preserve">Film Night – </w:t>
      </w:r>
      <w:r>
        <w:rPr>
          <w:sz w:val="22"/>
          <w:szCs w:val="22"/>
        </w:rPr>
        <w:t>Judy</w:t>
      </w:r>
    </w:p>
    <w:p w14:paraId="381D7E34" w14:textId="77777777" w:rsidR="0070442E" w:rsidRDefault="0070442E" w:rsidP="00EF4CB7">
      <w:pPr>
        <w:spacing w:before="120" w:after="120" w:line="264" w:lineRule="auto"/>
        <w:rPr>
          <w:sz w:val="22"/>
          <w:szCs w:val="22"/>
        </w:rPr>
      </w:pPr>
      <w:r>
        <w:rPr>
          <w:sz w:val="22"/>
          <w:szCs w:val="22"/>
        </w:rPr>
        <w:t>April 6 – Jon Bowerman kicks off Community Read Month</w:t>
      </w:r>
    </w:p>
    <w:p w14:paraId="0A3CBADE" w14:textId="79C46294" w:rsidR="00622C23" w:rsidRPr="00622C23" w:rsidRDefault="0070442E" w:rsidP="00EF4CB7">
      <w:pPr>
        <w:spacing w:before="120" w:after="120" w:line="264" w:lineRule="auto"/>
        <w:rPr>
          <w:sz w:val="22"/>
          <w:szCs w:val="22"/>
        </w:rPr>
      </w:pPr>
      <w:r>
        <w:rPr>
          <w:sz w:val="22"/>
          <w:szCs w:val="22"/>
        </w:rPr>
        <w:t>First Tuesday of the Month – Family Fun Night</w:t>
      </w:r>
    </w:p>
    <w:p w14:paraId="641DFD6D" w14:textId="79B8D128" w:rsidR="002044D4" w:rsidRDefault="002044D4" w:rsidP="00EF4CB7">
      <w:pPr>
        <w:spacing w:before="120" w:after="120" w:line="264" w:lineRule="auto"/>
        <w:rPr>
          <w:sz w:val="22"/>
          <w:szCs w:val="22"/>
        </w:rPr>
      </w:pPr>
      <w:r>
        <w:rPr>
          <w:sz w:val="22"/>
          <w:szCs w:val="22"/>
        </w:rPr>
        <w:t>Every Tuesday at 10:30 – Story Time (English)</w:t>
      </w:r>
    </w:p>
    <w:p w14:paraId="63132741" w14:textId="34EA6B87" w:rsidR="002044D4" w:rsidRDefault="002044D4" w:rsidP="00EF4CB7">
      <w:pPr>
        <w:spacing w:before="120" w:after="120" w:line="264" w:lineRule="auto"/>
        <w:rPr>
          <w:sz w:val="22"/>
          <w:szCs w:val="22"/>
        </w:rPr>
      </w:pPr>
      <w:r>
        <w:rPr>
          <w:sz w:val="22"/>
          <w:szCs w:val="22"/>
        </w:rPr>
        <w:t>Every Wednesday at 10:30 – Story Time (Spanish)</w:t>
      </w:r>
    </w:p>
    <w:p w14:paraId="202BFB9A" w14:textId="7E06B77B" w:rsidR="002044D4" w:rsidRDefault="002044D4" w:rsidP="00EF4CB7">
      <w:pPr>
        <w:spacing w:before="120" w:after="120" w:line="264" w:lineRule="auto"/>
        <w:rPr>
          <w:sz w:val="22"/>
          <w:szCs w:val="22"/>
        </w:rPr>
      </w:pPr>
      <w:r>
        <w:rPr>
          <w:sz w:val="22"/>
          <w:szCs w:val="22"/>
        </w:rPr>
        <w:t>Every Thursday at 10:30 – Story Time (Bi-lingual)</w:t>
      </w:r>
    </w:p>
    <w:p w14:paraId="62B9E34A" w14:textId="06348973" w:rsidR="007435ED" w:rsidRDefault="0070442E" w:rsidP="00EF4CB7">
      <w:pPr>
        <w:spacing w:before="120" w:after="120" w:line="264" w:lineRule="auto"/>
        <w:rPr>
          <w:sz w:val="22"/>
          <w:szCs w:val="22"/>
        </w:rPr>
      </w:pPr>
      <w:r>
        <w:rPr>
          <w:sz w:val="22"/>
          <w:szCs w:val="22"/>
        </w:rPr>
        <w:t>Last Thursday of the Month – Crafters Anonymous</w:t>
      </w:r>
    </w:p>
    <w:p w14:paraId="2889A425" w14:textId="77777777" w:rsidR="007435ED" w:rsidRDefault="007435ED">
      <w:pPr>
        <w:rPr>
          <w:sz w:val="22"/>
          <w:szCs w:val="22"/>
        </w:rPr>
      </w:pPr>
      <w:r>
        <w:rPr>
          <w:sz w:val="22"/>
          <w:szCs w:val="22"/>
        </w:rPr>
        <w:br w:type="page"/>
      </w:r>
    </w:p>
    <w:p w14:paraId="0E5552F8" w14:textId="25D47358" w:rsidR="007435ED" w:rsidRPr="00215379" w:rsidRDefault="007435ED" w:rsidP="007435ED">
      <w:pPr>
        <w:jc w:val="center"/>
        <w:rPr>
          <w:b/>
        </w:rPr>
      </w:pPr>
      <w:bookmarkStart w:id="0" w:name="_GoBack"/>
      <w:bookmarkEnd w:id="0"/>
      <w:r>
        <w:rPr>
          <w:b/>
        </w:rPr>
        <w:lastRenderedPageBreak/>
        <w:t>Department Reports – March 2020</w:t>
      </w:r>
    </w:p>
    <w:p w14:paraId="7A5CBA99" w14:textId="77777777" w:rsidR="007435ED" w:rsidRPr="00ED6D85" w:rsidRDefault="007435ED" w:rsidP="007435ED">
      <w:pPr>
        <w:spacing w:before="120" w:after="120" w:line="264" w:lineRule="auto"/>
        <w:rPr>
          <w:rFonts w:cstheme="minorHAnsi"/>
          <w:sz w:val="22"/>
          <w:szCs w:val="22"/>
        </w:rPr>
      </w:pPr>
    </w:p>
    <w:p w14:paraId="526F7CDD" w14:textId="77777777" w:rsidR="007435ED" w:rsidRPr="00ED6D85" w:rsidRDefault="007435ED" w:rsidP="007435ED">
      <w:pPr>
        <w:spacing w:before="120" w:after="120" w:line="252" w:lineRule="auto"/>
        <w:rPr>
          <w:rFonts w:cstheme="minorHAnsi"/>
          <w:b/>
          <w:sz w:val="22"/>
          <w:szCs w:val="22"/>
        </w:rPr>
      </w:pPr>
      <w:r w:rsidRPr="00ED6D85">
        <w:rPr>
          <w:rFonts w:cstheme="minorHAnsi"/>
          <w:b/>
          <w:sz w:val="22"/>
          <w:szCs w:val="22"/>
        </w:rPr>
        <w:t>Adult Services – Gabrielle Beebe &amp; Gretchen Schlie</w:t>
      </w:r>
    </w:p>
    <w:p w14:paraId="1A15F8BD" w14:textId="77777777" w:rsidR="007435ED" w:rsidRPr="00CF2E7B" w:rsidRDefault="007435ED" w:rsidP="007435ED">
      <w:pPr>
        <w:spacing w:before="120" w:after="120" w:line="252" w:lineRule="auto"/>
        <w:rPr>
          <w:rFonts w:cstheme="minorHAnsi"/>
          <w:sz w:val="22"/>
          <w:szCs w:val="22"/>
        </w:rPr>
      </w:pPr>
      <w:r w:rsidRPr="00CF2E7B">
        <w:rPr>
          <w:rFonts w:cstheme="minorHAnsi"/>
          <w:sz w:val="22"/>
          <w:szCs w:val="22"/>
        </w:rPr>
        <w:t>The interior painting project is complete. Some trim and the bathroom are still in need of some painting. The slat wall (thanks to Brightwood) has been installed and painted to become the New Book area. Hold area shelving was installed. Three of the public computers were moved to the adult side of the Library, and three were moved to the youth side of the Library, creating separate computer areas.  After additional consideration, we will be using two of the youth area laptops for overflow adult usage and have them available for check-out from 10-3.</w:t>
      </w:r>
    </w:p>
    <w:p w14:paraId="57F424F4" w14:textId="77777777" w:rsidR="007435ED" w:rsidRPr="00CF2E7B" w:rsidRDefault="007435ED" w:rsidP="007435ED">
      <w:pPr>
        <w:spacing w:before="120" w:after="120" w:line="252" w:lineRule="auto"/>
        <w:rPr>
          <w:rFonts w:cstheme="minorHAnsi"/>
          <w:sz w:val="22"/>
          <w:szCs w:val="22"/>
        </w:rPr>
      </w:pPr>
      <w:r w:rsidRPr="00CF2E7B">
        <w:rPr>
          <w:rFonts w:cstheme="minorHAnsi"/>
          <w:sz w:val="22"/>
          <w:szCs w:val="22"/>
        </w:rPr>
        <w:t xml:space="preserve">We are currently reviewing demos from Web developers to show what they can do with our Web site. The demos are inspiring and elevate the image of the Library a surprisingly large amount with only a small amount of time and effort. </w:t>
      </w:r>
    </w:p>
    <w:p w14:paraId="4C3A8A9E" w14:textId="77777777" w:rsidR="007435ED" w:rsidRPr="00CF2E7B" w:rsidRDefault="007435ED" w:rsidP="007435ED">
      <w:pPr>
        <w:spacing w:before="120" w:after="120" w:line="252" w:lineRule="auto"/>
        <w:rPr>
          <w:rFonts w:cstheme="minorHAnsi"/>
          <w:sz w:val="22"/>
          <w:szCs w:val="22"/>
        </w:rPr>
      </w:pPr>
      <w:r w:rsidRPr="00CF2E7B">
        <w:rPr>
          <w:rFonts w:cstheme="minorHAnsi"/>
          <w:sz w:val="22"/>
          <w:szCs w:val="22"/>
        </w:rPr>
        <w:t>Outreach activities included Crafters Anonymous and the launch of our E3 speaker series. We will be collecting the email address of our customers and sending out e-</w:t>
      </w:r>
      <w:proofErr w:type="spellStart"/>
      <w:r w:rsidRPr="00CF2E7B">
        <w:rPr>
          <w:rFonts w:cstheme="minorHAnsi"/>
          <w:sz w:val="22"/>
          <w:szCs w:val="22"/>
        </w:rPr>
        <w:t>vites</w:t>
      </w:r>
      <w:proofErr w:type="spellEnd"/>
      <w:r w:rsidRPr="00CF2E7B">
        <w:rPr>
          <w:rFonts w:cstheme="minorHAnsi"/>
          <w:sz w:val="22"/>
          <w:szCs w:val="22"/>
        </w:rPr>
        <w:t xml:space="preserve"> to future presentations. E-</w:t>
      </w:r>
      <w:proofErr w:type="spellStart"/>
      <w:r w:rsidRPr="00CF2E7B">
        <w:rPr>
          <w:rFonts w:cstheme="minorHAnsi"/>
          <w:sz w:val="22"/>
          <w:szCs w:val="22"/>
        </w:rPr>
        <w:t>vites</w:t>
      </w:r>
      <w:proofErr w:type="spellEnd"/>
      <w:r w:rsidRPr="00CF2E7B">
        <w:rPr>
          <w:rFonts w:cstheme="minorHAnsi"/>
          <w:sz w:val="22"/>
          <w:szCs w:val="22"/>
        </w:rPr>
        <w:t xml:space="preserve"> will allow us to market the series directly to customers, and to collect RSVPs.  Considering that this is the first time the Library has scheduled a speaker series the light turnout was expected. Still, with time and niche marketing, we're optimistic that interest and attendance will increase. </w:t>
      </w:r>
    </w:p>
    <w:p w14:paraId="7CE4B167" w14:textId="77777777" w:rsidR="007435ED" w:rsidRDefault="007435ED" w:rsidP="007435ED">
      <w:pPr>
        <w:spacing w:before="120" w:after="120" w:line="252" w:lineRule="auto"/>
        <w:rPr>
          <w:rFonts w:cstheme="minorHAnsi"/>
          <w:sz w:val="22"/>
          <w:szCs w:val="22"/>
        </w:rPr>
      </w:pPr>
      <w:r w:rsidRPr="00CF2E7B">
        <w:rPr>
          <w:rFonts w:cstheme="minorHAnsi"/>
          <w:sz w:val="22"/>
          <w:szCs w:val="22"/>
        </w:rPr>
        <w:t>Gretchen is meeting weekly with seniors at the Jefferson County Community Center.</w:t>
      </w:r>
    </w:p>
    <w:p w14:paraId="6C76ACBC" w14:textId="77777777" w:rsidR="007435ED" w:rsidRPr="00ED6D85" w:rsidRDefault="007435ED" w:rsidP="007435ED">
      <w:pPr>
        <w:spacing w:before="240" w:after="120" w:line="252" w:lineRule="auto"/>
        <w:rPr>
          <w:rFonts w:cstheme="minorHAnsi"/>
          <w:sz w:val="22"/>
          <w:szCs w:val="22"/>
        </w:rPr>
      </w:pPr>
      <w:r w:rsidRPr="00ED6D85">
        <w:rPr>
          <w:rFonts w:cstheme="minorHAnsi"/>
          <w:b/>
          <w:sz w:val="22"/>
          <w:szCs w:val="22"/>
        </w:rPr>
        <w:t xml:space="preserve">Youth Services – Laura Jones | Star Todd | Adriana </w:t>
      </w:r>
      <w:proofErr w:type="spellStart"/>
      <w:r w:rsidRPr="00ED6D85">
        <w:rPr>
          <w:rFonts w:cstheme="minorHAnsi"/>
          <w:b/>
          <w:sz w:val="22"/>
          <w:szCs w:val="22"/>
        </w:rPr>
        <w:t>Arizmendi</w:t>
      </w:r>
      <w:proofErr w:type="spellEnd"/>
    </w:p>
    <w:p w14:paraId="1FCD8CEE" w14:textId="77777777" w:rsidR="007435ED" w:rsidRDefault="007435ED" w:rsidP="007435ED">
      <w:pPr>
        <w:spacing w:before="120" w:after="120" w:line="252" w:lineRule="auto"/>
        <w:rPr>
          <w:i/>
        </w:rPr>
      </w:pPr>
      <w:r w:rsidRPr="00DE10C3">
        <w:rPr>
          <w:i/>
        </w:rPr>
        <w:t>Visit to Crook County Library</w:t>
      </w:r>
    </w:p>
    <w:p w14:paraId="2BA437D7" w14:textId="77777777" w:rsidR="007435ED" w:rsidRDefault="007435ED" w:rsidP="007435ED">
      <w:pPr>
        <w:spacing w:before="120" w:after="120" w:line="252" w:lineRule="auto"/>
      </w:pPr>
      <w:r w:rsidRPr="00805C49">
        <w:t>In February, Laura and Star took a trip to the Crook County Library in Prineville to network with the Youth Services personnel there, Heather and Jenifer. We toured their teen room and large children's room. Jennifer shared some difficulties with updating, weeding, and reorganizing the children's collection, and we offered some insight from having done the same thing in our Library. Heather and Star compared graphic novel collections and passive programming. After the tour, we sat together and shared in-library and outreach programming. In terms of collections and programs, our two libraries are more similar to each other than we are with Deschutes County libraries. It was as beneficial trip for networking and idea-sharing.</w:t>
      </w:r>
    </w:p>
    <w:p w14:paraId="55FF017B" w14:textId="77777777" w:rsidR="007435ED" w:rsidRPr="00805C49" w:rsidRDefault="007435ED" w:rsidP="007435ED">
      <w:pPr>
        <w:spacing w:before="120" w:after="120" w:line="252" w:lineRule="auto"/>
      </w:pPr>
      <w:r w:rsidRPr="00DE10C3">
        <w:rPr>
          <w:i/>
        </w:rPr>
        <w:t>Summer Reading Program</w:t>
      </w:r>
    </w:p>
    <w:p w14:paraId="32E8A560" w14:textId="77777777" w:rsidR="007435ED" w:rsidRDefault="007435ED" w:rsidP="007435ED">
      <w:pPr>
        <w:spacing w:before="120" w:after="120" w:line="252" w:lineRule="auto"/>
      </w:pPr>
      <w:r>
        <w:t xml:space="preserve">Planning is well underway for the Summer Reading Program (SRP). The guest performers are scheduled, programs planned, and prizes ordered. Next up is identifying book titles for the book giveaway and ordering of the books, using the grant funds from the Jefferson County Cultural Coalition. Preliminary planning for the SRP began back in September. We are running a trial online registration for participants entering into prize drawings and a new version of reading logs. </w:t>
      </w:r>
    </w:p>
    <w:p w14:paraId="221D179D" w14:textId="77777777" w:rsidR="007435ED" w:rsidRDefault="007435ED" w:rsidP="007435ED">
      <w:pPr>
        <w:spacing w:before="120" w:after="120" w:line="252" w:lineRule="auto"/>
      </w:pPr>
    </w:p>
    <w:p w14:paraId="511F9D4D" w14:textId="77777777" w:rsidR="007435ED" w:rsidRPr="004843ED" w:rsidRDefault="007435ED" w:rsidP="007435ED">
      <w:pPr>
        <w:spacing w:before="120" w:after="120" w:line="252" w:lineRule="auto"/>
        <w:rPr>
          <w:i/>
        </w:rPr>
      </w:pPr>
      <w:r w:rsidRPr="004843ED">
        <w:rPr>
          <w:i/>
        </w:rPr>
        <w:t>Spanish Services</w:t>
      </w:r>
    </w:p>
    <w:p w14:paraId="44E286D0" w14:textId="77777777" w:rsidR="007435ED" w:rsidRDefault="007435ED" w:rsidP="007435ED">
      <w:pPr>
        <w:spacing w:before="120" w:after="120" w:line="252" w:lineRule="auto"/>
      </w:pPr>
      <w:r>
        <w:t xml:space="preserve">The Spanish Story-time at the Annex on the last Wednesday of the month at 6:00 pm on Wednesday is working well with participation from new Latino families in February. Twelve children and 10 adults attended. Some Latino families notified me ahead of time to let me know they could not be here because of a conflict with religious activities at churches, but even with that, we had a good number of </w:t>
      </w:r>
      <w:r>
        <w:lastRenderedPageBreak/>
        <w:t>people. The new families were excited because they had just learned about the program. I saw them enthusiastic, and I hope to see them at March's program. This time for snacks, we shared Mexican bread, milk, coffee, tea.</w:t>
      </w:r>
    </w:p>
    <w:p w14:paraId="415AAC5C" w14:textId="77777777" w:rsidR="007435ED" w:rsidRDefault="007435ED" w:rsidP="007435ED">
      <w:pPr>
        <w:spacing w:before="120" w:after="120" w:line="252" w:lineRule="auto"/>
      </w:pPr>
      <w:r>
        <w:t xml:space="preserve">On February 5, I started to read </w:t>
      </w:r>
      <w:proofErr w:type="spellStart"/>
      <w:r>
        <w:t>Cuentitos</w:t>
      </w:r>
      <w:proofErr w:type="spellEnd"/>
      <w:r>
        <w:t xml:space="preserve"> </w:t>
      </w:r>
      <w:proofErr w:type="spellStart"/>
      <w:r>
        <w:t>en</w:t>
      </w:r>
      <w:proofErr w:type="spellEnd"/>
      <w:r>
        <w:t xml:space="preserve"> </w:t>
      </w:r>
      <w:proofErr w:type="spellStart"/>
      <w:r>
        <w:t>Español</w:t>
      </w:r>
      <w:proofErr w:type="spellEnd"/>
      <w:r>
        <w:t xml:space="preserve"> for OCDC; I think this is a successful activity since almost 90% of the OCDC population speaks Spanish. The common language means I don't need to translate too much for them. I felt comfortable, and children were anxiously waiting for Marco and me. Spanish Storytime continues with kids every Wednesday at 1:30 pm. Bilingual Storytime, Thursdays at 10 am, is very popular.  </w:t>
      </w:r>
    </w:p>
    <w:p w14:paraId="4E93143F" w14:textId="77777777" w:rsidR="007435ED" w:rsidRDefault="007435ED" w:rsidP="007435ED">
      <w:pPr>
        <w:spacing w:before="120" w:after="120" w:line="252" w:lineRule="auto"/>
      </w:pPr>
      <w:r>
        <w:t xml:space="preserve">Spanish Services worked with the E3 speaker series on a Census session in Spanish on February 27, but unfortunately, anyone came. I'm continuing to consider outreach activities.  We might have to focus more on taking the speaker to the Spanish speaking community instead of concentrating on in-library information sessions. </w:t>
      </w:r>
    </w:p>
    <w:p w14:paraId="7B7C9205" w14:textId="77777777" w:rsidR="007435ED" w:rsidRDefault="007435ED" w:rsidP="007435ED">
      <w:pPr>
        <w:spacing w:before="120" w:after="120" w:line="252" w:lineRule="auto"/>
      </w:pPr>
      <w:r>
        <w:t>Lastly, I was shelving some books when the sides of bookcases bowed outward, causing the shelves and all the books to fall. Roy helped me to put some screws to the bookshelves to reinforce them, some of them still have stability issues and those supposed to be newer shelves.</w:t>
      </w:r>
    </w:p>
    <w:p w14:paraId="74FAC18D" w14:textId="77777777" w:rsidR="007435ED" w:rsidRDefault="007435ED" w:rsidP="007435ED">
      <w:pPr>
        <w:spacing w:before="120" w:after="120" w:line="252" w:lineRule="auto"/>
      </w:pPr>
      <w:r>
        <w:t>Thank you, I appreciated all your time and collaboration to the Spanish Services and the community, I am currently preparing our next program on March 25 at 6:00 o 'clock at the Annex. I also continue to translate the Library's marketing materials into Spanish.</w:t>
      </w:r>
    </w:p>
    <w:p w14:paraId="52E02240" w14:textId="77777777" w:rsidR="007435ED" w:rsidRDefault="007435ED" w:rsidP="007435ED">
      <w:pPr>
        <w:spacing w:before="120" w:after="120" w:line="252" w:lineRule="auto"/>
      </w:pPr>
      <w:r>
        <w:t>I send greetings to everybody and thank you.</w:t>
      </w:r>
    </w:p>
    <w:p w14:paraId="7B8EDDF8" w14:textId="77777777" w:rsidR="007435ED" w:rsidRDefault="007435ED" w:rsidP="007435ED">
      <w:pPr>
        <w:rPr>
          <w:i/>
        </w:rPr>
      </w:pPr>
      <w:r>
        <w:rPr>
          <w:i/>
        </w:rPr>
        <w:br w:type="page"/>
      </w:r>
    </w:p>
    <w:p w14:paraId="32E66270" w14:textId="77777777" w:rsidR="007435ED" w:rsidRPr="00DE10C3" w:rsidRDefault="007435ED" w:rsidP="007435ED">
      <w:pPr>
        <w:spacing w:before="120" w:after="120"/>
        <w:rPr>
          <w:i/>
        </w:rPr>
      </w:pPr>
      <w:r w:rsidRPr="00DE10C3">
        <w:rPr>
          <w:i/>
        </w:rPr>
        <w:lastRenderedPageBreak/>
        <w:t>Stats and Charts</w:t>
      </w:r>
    </w:p>
    <w:p w14:paraId="4B5B3987" w14:textId="77777777" w:rsidR="007435ED" w:rsidRDefault="007435ED" w:rsidP="007435ED"/>
    <w:p w14:paraId="05BADDE4" w14:textId="77777777" w:rsidR="007435ED" w:rsidRDefault="007435ED" w:rsidP="007435ED">
      <w:r>
        <w:rPr>
          <w:noProof/>
        </w:rPr>
        <w:drawing>
          <wp:inline distT="0" distB="0" distL="0" distR="0" wp14:anchorId="43041BC0" wp14:editId="0FA96706">
            <wp:extent cx="5419725" cy="3351197"/>
            <wp:effectExtent l="0" t="0" r="3175" b="1905"/>
            <wp:docPr id="7" name="Picture 7" descr="C:\Users\youth1\AppData\Local\Microsoft\Windows\INetCache\Content.MSO\F75028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uth1\AppData\Local\Microsoft\Windows\INetCache\Content.MSO\F750281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683" cy="3364774"/>
                    </a:xfrm>
                    <a:prstGeom prst="rect">
                      <a:avLst/>
                    </a:prstGeom>
                    <a:noFill/>
                    <a:ln>
                      <a:noFill/>
                    </a:ln>
                  </pic:spPr>
                </pic:pic>
              </a:graphicData>
            </a:graphic>
          </wp:inline>
        </w:drawing>
      </w:r>
    </w:p>
    <w:p w14:paraId="6CDF323E" w14:textId="77777777" w:rsidR="007435ED" w:rsidRDefault="007435ED" w:rsidP="007435ED">
      <w:r>
        <w:rPr>
          <w:noProof/>
        </w:rPr>
        <w:drawing>
          <wp:inline distT="0" distB="0" distL="0" distR="0" wp14:anchorId="70E21596" wp14:editId="2C63157A">
            <wp:extent cx="5326811" cy="3293745"/>
            <wp:effectExtent l="0" t="0" r="0" b="0"/>
            <wp:docPr id="2" name="Picture 2" descr="C:\Users\youth1\AppData\Local\Microsoft\Windows\INetCache\Content.MSO\D13BC4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uth1\AppData\Local\Microsoft\Windows\INetCache\Content.MSO\D13BC49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4248" cy="3304527"/>
                    </a:xfrm>
                    <a:prstGeom prst="rect">
                      <a:avLst/>
                    </a:prstGeom>
                    <a:noFill/>
                    <a:ln>
                      <a:noFill/>
                    </a:ln>
                  </pic:spPr>
                </pic:pic>
              </a:graphicData>
            </a:graphic>
          </wp:inline>
        </w:drawing>
      </w:r>
    </w:p>
    <w:p w14:paraId="49975A20" w14:textId="77777777" w:rsidR="007435ED" w:rsidRDefault="007435ED" w:rsidP="007435ED">
      <w:r>
        <w:rPr>
          <w:noProof/>
        </w:rPr>
        <w:lastRenderedPageBreak/>
        <w:drawing>
          <wp:inline distT="0" distB="0" distL="0" distR="0" wp14:anchorId="703BB811" wp14:editId="3E1160B5">
            <wp:extent cx="5311407" cy="3284220"/>
            <wp:effectExtent l="0" t="0" r="0" b="5080"/>
            <wp:docPr id="3" name="Picture 3" descr="C:\Users\youth1\AppData\Local\Microsoft\Windows\INetCache\Content.MSO\E7935B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uth1\AppData\Local\Microsoft\Windows\INetCache\Content.MSO\E7935BC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9346" cy="3289129"/>
                    </a:xfrm>
                    <a:prstGeom prst="rect">
                      <a:avLst/>
                    </a:prstGeom>
                    <a:noFill/>
                    <a:ln>
                      <a:noFill/>
                    </a:ln>
                  </pic:spPr>
                </pic:pic>
              </a:graphicData>
            </a:graphic>
          </wp:inline>
        </w:drawing>
      </w:r>
    </w:p>
    <w:p w14:paraId="4E696327" w14:textId="77777777" w:rsidR="007435ED" w:rsidRDefault="007435ED" w:rsidP="007435ED">
      <w:pPr>
        <w:spacing w:before="120" w:after="120"/>
        <w:rPr>
          <w:rFonts w:cstheme="minorHAnsi"/>
          <w:b/>
          <w:sz w:val="22"/>
          <w:szCs w:val="22"/>
        </w:rPr>
      </w:pPr>
      <w:r>
        <w:rPr>
          <w:noProof/>
        </w:rPr>
        <w:drawing>
          <wp:inline distT="0" distB="0" distL="0" distR="0" wp14:anchorId="3BB7D566" wp14:editId="16827523">
            <wp:extent cx="5187794" cy="3207786"/>
            <wp:effectExtent l="0" t="0" r="0" b="5715"/>
            <wp:docPr id="4" name="Picture 4" descr="C:\Users\youth1\AppData\Local\Microsoft\Windows\INetCache\Content.MSO\55CAB1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outh1\AppData\Local\Microsoft\Windows\INetCache\Content.MSO\55CAB12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4097" cy="3224050"/>
                    </a:xfrm>
                    <a:prstGeom prst="rect">
                      <a:avLst/>
                    </a:prstGeom>
                    <a:noFill/>
                    <a:ln>
                      <a:noFill/>
                    </a:ln>
                  </pic:spPr>
                </pic:pic>
              </a:graphicData>
            </a:graphic>
          </wp:inline>
        </w:drawing>
      </w:r>
    </w:p>
    <w:p w14:paraId="3C0DADBA" w14:textId="77777777" w:rsidR="007435ED" w:rsidRPr="00E0344C" w:rsidRDefault="007435ED" w:rsidP="007435ED">
      <w:pPr>
        <w:spacing w:before="120" w:after="120"/>
      </w:pPr>
      <w:r w:rsidRPr="00ED6D85">
        <w:rPr>
          <w:rFonts w:cstheme="minorHAnsi"/>
          <w:b/>
          <w:sz w:val="22"/>
          <w:szCs w:val="22"/>
        </w:rPr>
        <w:t>Technical Services – Jackie May</w:t>
      </w:r>
    </w:p>
    <w:p w14:paraId="73CE9B3F" w14:textId="77777777" w:rsidR="007435ED" w:rsidRDefault="007435ED" w:rsidP="007435ED">
      <w:pPr>
        <w:spacing w:before="120" w:after="120" w:line="247" w:lineRule="auto"/>
      </w:pPr>
      <w:r>
        <w:t xml:space="preserve">A total of 178 items were withdrawn from the collections, predominantly in the Juvenile section. Easy and Juvenile nonfiction, Easy Readers, and some Youth Graphic Novels were removed after evaluation, to make room on the library shelves. Also, a small amount of Adult fiction and nonfiction books were removed from circulation. </w:t>
      </w:r>
    </w:p>
    <w:p w14:paraId="5826C88E" w14:textId="77777777" w:rsidR="007435ED" w:rsidRDefault="007435ED" w:rsidP="007435ED">
      <w:pPr>
        <w:spacing w:before="120" w:after="120" w:line="247" w:lineRule="auto"/>
      </w:pPr>
      <w:r>
        <w:t>The interlibrary loan requests were down in February but have resumed steadily, beginning in March. The new processing system, set up by Gabrielle, for the backroom materials flow, has been working out very well. Gabrielle is very organized and has a good vision of how the material flow should occur. Kudos to Gabby!</w:t>
      </w:r>
    </w:p>
    <w:p w14:paraId="62E8D569" w14:textId="77777777" w:rsidR="007435ED" w:rsidRPr="004C42AB" w:rsidRDefault="007435ED" w:rsidP="007435ED">
      <w:pPr>
        <w:spacing w:before="120" w:after="120" w:line="247" w:lineRule="auto"/>
        <w:rPr>
          <w:i/>
        </w:rPr>
      </w:pPr>
      <w:r w:rsidRPr="004C42AB">
        <w:rPr>
          <w:i/>
        </w:rPr>
        <w:lastRenderedPageBreak/>
        <w:t xml:space="preserve">February 2020 </w:t>
      </w:r>
      <w:r>
        <w:rPr>
          <w:i/>
        </w:rPr>
        <w:t xml:space="preserve">Stats </w:t>
      </w:r>
    </w:p>
    <w:p w14:paraId="19501794" w14:textId="77777777" w:rsidR="007435ED" w:rsidRPr="007E77D9" w:rsidRDefault="007435ED" w:rsidP="007435ED">
      <w:pPr>
        <w:tabs>
          <w:tab w:val="left" w:pos="2520"/>
        </w:tabs>
      </w:pPr>
      <w:r w:rsidRPr="007E77D9">
        <w:t xml:space="preserve">Bibs </w:t>
      </w:r>
      <w:r>
        <w:t>a</w:t>
      </w:r>
      <w:r w:rsidRPr="007E77D9">
        <w:t xml:space="preserve">dded: </w:t>
      </w:r>
      <w:r>
        <w:tab/>
        <w:t xml:space="preserve">   </w:t>
      </w:r>
      <w:r w:rsidRPr="007E77D9">
        <w:t>77</w:t>
      </w:r>
    </w:p>
    <w:p w14:paraId="30A55AF7" w14:textId="77777777" w:rsidR="007435ED" w:rsidRPr="007E77D9" w:rsidRDefault="007435ED" w:rsidP="007435ED">
      <w:pPr>
        <w:tabs>
          <w:tab w:val="left" w:pos="2520"/>
        </w:tabs>
      </w:pPr>
      <w:r w:rsidRPr="007E77D9">
        <w:t>Materials added:</w:t>
      </w:r>
      <w:r>
        <w:tab/>
      </w:r>
      <w:r w:rsidRPr="007E77D9">
        <w:t xml:space="preserve"> 306</w:t>
      </w:r>
    </w:p>
    <w:p w14:paraId="529F732C" w14:textId="77777777" w:rsidR="007435ED" w:rsidRPr="007E77D9" w:rsidRDefault="007435ED" w:rsidP="007435ED">
      <w:pPr>
        <w:tabs>
          <w:tab w:val="left" w:pos="2520"/>
        </w:tabs>
      </w:pPr>
      <w:r w:rsidRPr="007E77D9">
        <w:t xml:space="preserve">Withdrawn items: </w:t>
      </w:r>
      <w:r>
        <w:tab/>
        <w:t xml:space="preserve"> </w:t>
      </w:r>
      <w:r w:rsidRPr="007E77D9">
        <w:t>178</w:t>
      </w:r>
    </w:p>
    <w:p w14:paraId="4A1236BA" w14:textId="77777777" w:rsidR="007435ED" w:rsidRPr="007E77D9" w:rsidRDefault="007435ED" w:rsidP="007435ED">
      <w:pPr>
        <w:tabs>
          <w:tab w:val="left" w:pos="2520"/>
        </w:tabs>
      </w:pPr>
    </w:p>
    <w:p w14:paraId="37CA4BF2" w14:textId="77777777" w:rsidR="007435ED" w:rsidRPr="007E77D9" w:rsidRDefault="007435ED" w:rsidP="007435ED">
      <w:pPr>
        <w:tabs>
          <w:tab w:val="left" w:pos="2520"/>
        </w:tabs>
      </w:pPr>
      <w:r w:rsidRPr="007E77D9">
        <w:t>Interlibrary Loans:</w:t>
      </w:r>
    </w:p>
    <w:p w14:paraId="66D05C9A" w14:textId="77777777" w:rsidR="007435ED" w:rsidRPr="007E77D9" w:rsidRDefault="007435ED" w:rsidP="007435ED">
      <w:pPr>
        <w:tabs>
          <w:tab w:val="left" w:pos="2520"/>
        </w:tabs>
        <w:ind w:left="180"/>
      </w:pPr>
      <w:r w:rsidRPr="007E77D9">
        <w:t xml:space="preserve">From in state:           </w:t>
      </w:r>
      <w:r>
        <w:tab/>
        <w:t xml:space="preserve"> </w:t>
      </w:r>
      <w:r w:rsidRPr="007E77D9">
        <w:t>28</w:t>
      </w:r>
    </w:p>
    <w:p w14:paraId="627D6A0B" w14:textId="77777777" w:rsidR="007435ED" w:rsidRPr="007E77D9" w:rsidRDefault="007435ED" w:rsidP="007435ED">
      <w:pPr>
        <w:tabs>
          <w:tab w:val="left" w:pos="2520"/>
        </w:tabs>
        <w:ind w:left="180"/>
      </w:pPr>
      <w:r w:rsidRPr="007E77D9">
        <w:t xml:space="preserve">From out of state:    </w:t>
      </w:r>
      <w:r>
        <w:tab/>
        <w:t xml:space="preserve"> </w:t>
      </w:r>
      <w:r w:rsidRPr="007E77D9">
        <w:t>10</w:t>
      </w:r>
    </w:p>
    <w:p w14:paraId="005A09A2" w14:textId="77777777" w:rsidR="007435ED" w:rsidRPr="007E77D9" w:rsidRDefault="007435ED" w:rsidP="007435ED">
      <w:pPr>
        <w:tabs>
          <w:tab w:val="left" w:pos="2520"/>
        </w:tabs>
        <w:ind w:left="180"/>
        <w:rPr>
          <w:u w:val="single"/>
        </w:rPr>
      </w:pPr>
      <w:r w:rsidRPr="007E77D9">
        <w:rPr>
          <w:u w:val="single"/>
        </w:rPr>
        <w:t xml:space="preserve">To other libraries:       </w:t>
      </w:r>
      <w:r>
        <w:rPr>
          <w:u w:val="single"/>
        </w:rPr>
        <w:tab/>
        <w:t xml:space="preserve">   </w:t>
      </w:r>
      <w:r w:rsidRPr="007E77D9">
        <w:rPr>
          <w:u w:val="single"/>
        </w:rPr>
        <w:t>0</w:t>
      </w:r>
    </w:p>
    <w:p w14:paraId="193032F8" w14:textId="77777777" w:rsidR="007435ED" w:rsidRPr="00F1285D" w:rsidRDefault="007435ED" w:rsidP="007435ED">
      <w:pPr>
        <w:tabs>
          <w:tab w:val="left" w:pos="2520"/>
        </w:tabs>
        <w:ind w:left="180"/>
      </w:pPr>
      <w:r w:rsidRPr="007E77D9">
        <w:t xml:space="preserve">Total:                         </w:t>
      </w:r>
      <w:r>
        <w:tab/>
      </w:r>
      <w:r w:rsidRPr="007E77D9">
        <w:t xml:space="preserve"> 38</w:t>
      </w:r>
    </w:p>
    <w:p w14:paraId="69200087" w14:textId="77777777" w:rsidR="007435ED" w:rsidRPr="00ED6D85" w:rsidRDefault="007435ED" w:rsidP="007435ED">
      <w:pPr>
        <w:spacing w:before="120" w:after="120" w:line="264" w:lineRule="auto"/>
        <w:rPr>
          <w:rFonts w:cstheme="minorHAnsi"/>
          <w:b/>
          <w:sz w:val="22"/>
          <w:szCs w:val="22"/>
        </w:rPr>
      </w:pPr>
      <w:r w:rsidRPr="00ED6D85">
        <w:rPr>
          <w:rFonts w:cstheme="minorHAnsi"/>
          <w:b/>
          <w:sz w:val="22"/>
          <w:szCs w:val="22"/>
        </w:rPr>
        <w:t>Volunteer Services and RFID Project – Swan Liu</w:t>
      </w:r>
    </w:p>
    <w:p w14:paraId="0BC1183D" w14:textId="77777777" w:rsidR="007435ED" w:rsidRPr="001B1842" w:rsidRDefault="007435ED" w:rsidP="007435ED">
      <w:pPr>
        <w:spacing w:before="120" w:after="120" w:line="264" w:lineRule="auto"/>
        <w:rPr>
          <w:i/>
        </w:rPr>
      </w:pPr>
      <w:r w:rsidRPr="001B1842">
        <w:rPr>
          <w:i/>
        </w:rPr>
        <w:t>Volunteers</w:t>
      </w:r>
    </w:p>
    <w:p w14:paraId="09CB9602" w14:textId="77777777" w:rsidR="007435ED" w:rsidRPr="001B1842" w:rsidRDefault="007435ED" w:rsidP="007435ED">
      <w:pPr>
        <w:spacing w:before="120" w:after="120" w:line="264" w:lineRule="auto"/>
      </w:pPr>
      <w:r w:rsidRPr="001B1842">
        <w:t>We have 12 regular volunteers, four smile volunteers, and one community service. One Smile volunteer has not been showing up regularly. Five applications are currently waiting for callbacks.</w:t>
      </w:r>
    </w:p>
    <w:p w14:paraId="624686E4" w14:textId="77777777" w:rsidR="007435ED" w:rsidRPr="001B1842" w:rsidRDefault="007435ED" w:rsidP="007435ED">
      <w:pPr>
        <w:spacing w:before="120" w:after="120" w:line="264" w:lineRule="auto"/>
        <w:rPr>
          <w:i/>
        </w:rPr>
      </w:pPr>
      <w:r w:rsidRPr="001B1842">
        <w:rPr>
          <w:i/>
        </w:rPr>
        <w:t>RFID</w:t>
      </w:r>
    </w:p>
    <w:p w14:paraId="46B1D390" w14:textId="77777777" w:rsidR="007435ED" w:rsidRPr="001B1842" w:rsidRDefault="007435ED" w:rsidP="007435ED">
      <w:pPr>
        <w:spacing w:before="120" w:after="120" w:line="264" w:lineRule="auto"/>
      </w:pPr>
      <w:r w:rsidRPr="001B1842">
        <w:t>The RFID tagging is almost complete. There are only a few items returned each week that need to be tagged or encoded. Dion and I met virtually with the FE representative for console training and received follow-up documentation.</w:t>
      </w:r>
    </w:p>
    <w:p w14:paraId="2F0E0305" w14:textId="77777777" w:rsidR="007435ED" w:rsidRPr="003753CC" w:rsidRDefault="007435ED" w:rsidP="007435ED">
      <w:pPr>
        <w:spacing w:before="120" w:after="120" w:line="264" w:lineRule="auto"/>
        <w:rPr>
          <w:rFonts w:cstheme="minorHAnsi"/>
          <w:b/>
          <w:sz w:val="22"/>
          <w:szCs w:val="22"/>
        </w:rPr>
      </w:pPr>
      <w:r w:rsidRPr="003753CC">
        <w:rPr>
          <w:rFonts w:cstheme="minorHAnsi"/>
          <w:b/>
          <w:sz w:val="22"/>
          <w:szCs w:val="22"/>
        </w:rPr>
        <w:t xml:space="preserve">Circulation – Dion </w:t>
      </w:r>
      <w:proofErr w:type="spellStart"/>
      <w:r w:rsidRPr="003753CC">
        <w:rPr>
          <w:rFonts w:cstheme="minorHAnsi"/>
          <w:b/>
          <w:sz w:val="22"/>
          <w:szCs w:val="22"/>
        </w:rPr>
        <w:t>Hryciw</w:t>
      </w:r>
      <w:proofErr w:type="spellEnd"/>
    </w:p>
    <w:p w14:paraId="4796AA23" w14:textId="77777777" w:rsidR="007435ED" w:rsidRPr="00E0344C" w:rsidRDefault="007435ED" w:rsidP="007435ED">
      <w:pPr>
        <w:spacing w:before="120" w:after="120" w:line="264" w:lineRule="auto"/>
        <w:rPr>
          <w:rFonts w:cstheme="minorHAnsi"/>
          <w:i/>
          <w:sz w:val="22"/>
          <w:szCs w:val="22"/>
        </w:rPr>
      </w:pPr>
      <w:r w:rsidRPr="00E0344C">
        <w:rPr>
          <w:rFonts w:cstheme="minorHAnsi"/>
          <w:i/>
          <w:sz w:val="22"/>
          <w:szCs w:val="22"/>
        </w:rPr>
        <w:t>Statistics</w:t>
      </w:r>
    </w:p>
    <w:p w14:paraId="7A09D9F4" w14:textId="77777777" w:rsidR="007435ED" w:rsidRPr="00E0344C" w:rsidRDefault="007435ED" w:rsidP="007435ED">
      <w:pPr>
        <w:tabs>
          <w:tab w:val="left" w:pos="2340"/>
        </w:tabs>
        <w:spacing w:line="264" w:lineRule="auto"/>
        <w:rPr>
          <w:rFonts w:cstheme="minorHAnsi"/>
          <w:sz w:val="22"/>
          <w:szCs w:val="22"/>
        </w:rPr>
      </w:pPr>
      <w:r w:rsidRPr="00E0344C">
        <w:rPr>
          <w:rFonts w:cstheme="minorHAnsi"/>
          <w:sz w:val="22"/>
          <w:szCs w:val="22"/>
        </w:rPr>
        <w:t xml:space="preserve">Please Returns </w:t>
      </w:r>
      <w:r>
        <w:rPr>
          <w:rFonts w:cstheme="minorHAnsi"/>
          <w:sz w:val="22"/>
          <w:szCs w:val="22"/>
        </w:rPr>
        <w:tab/>
      </w:r>
      <w:r w:rsidRPr="00E0344C">
        <w:rPr>
          <w:rFonts w:cstheme="minorHAnsi"/>
          <w:sz w:val="22"/>
          <w:szCs w:val="22"/>
        </w:rPr>
        <w:t xml:space="preserve"> 18</w:t>
      </w:r>
    </w:p>
    <w:p w14:paraId="66FB4C4A" w14:textId="77777777" w:rsidR="007435ED" w:rsidRPr="00E0344C" w:rsidRDefault="007435ED" w:rsidP="007435ED">
      <w:pPr>
        <w:tabs>
          <w:tab w:val="left" w:pos="2340"/>
        </w:tabs>
        <w:spacing w:line="264" w:lineRule="auto"/>
        <w:rPr>
          <w:rFonts w:cstheme="minorHAnsi"/>
          <w:sz w:val="22"/>
          <w:szCs w:val="22"/>
        </w:rPr>
      </w:pPr>
      <w:r w:rsidRPr="00E0344C">
        <w:rPr>
          <w:rFonts w:cstheme="minorHAnsi"/>
          <w:sz w:val="22"/>
          <w:szCs w:val="22"/>
        </w:rPr>
        <w:t>Web</w:t>
      </w:r>
      <w:r>
        <w:rPr>
          <w:rFonts w:cstheme="minorHAnsi"/>
          <w:sz w:val="22"/>
          <w:szCs w:val="22"/>
        </w:rPr>
        <w:t xml:space="preserve"> </w:t>
      </w:r>
      <w:r w:rsidRPr="00E0344C">
        <w:rPr>
          <w:rFonts w:cstheme="minorHAnsi"/>
          <w:sz w:val="22"/>
          <w:szCs w:val="22"/>
        </w:rPr>
        <w:t>Page</w:t>
      </w:r>
      <w:r>
        <w:rPr>
          <w:rFonts w:cstheme="minorHAnsi"/>
          <w:sz w:val="22"/>
          <w:szCs w:val="22"/>
        </w:rPr>
        <w:tab/>
      </w:r>
      <w:r w:rsidRPr="00E0344C">
        <w:rPr>
          <w:rFonts w:cstheme="minorHAnsi"/>
          <w:sz w:val="22"/>
          <w:szCs w:val="22"/>
        </w:rPr>
        <w:t>693</w:t>
      </w:r>
    </w:p>
    <w:p w14:paraId="51AAAD64" w14:textId="77777777" w:rsidR="007435ED" w:rsidRPr="00E0344C" w:rsidRDefault="007435ED" w:rsidP="007435ED">
      <w:pPr>
        <w:tabs>
          <w:tab w:val="left" w:pos="2340"/>
        </w:tabs>
        <w:spacing w:line="264" w:lineRule="auto"/>
        <w:rPr>
          <w:rFonts w:cstheme="minorHAnsi"/>
          <w:sz w:val="22"/>
          <w:szCs w:val="22"/>
        </w:rPr>
      </w:pPr>
      <w:r w:rsidRPr="00E0344C">
        <w:rPr>
          <w:rFonts w:cstheme="minorHAnsi"/>
          <w:sz w:val="22"/>
          <w:szCs w:val="22"/>
        </w:rPr>
        <w:t>Internet</w:t>
      </w:r>
      <w:r>
        <w:rPr>
          <w:rFonts w:cstheme="minorHAnsi"/>
          <w:sz w:val="22"/>
          <w:szCs w:val="22"/>
        </w:rPr>
        <w:tab/>
      </w:r>
      <w:r w:rsidRPr="00E0344C">
        <w:rPr>
          <w:rFonts w:cstheme="minorHAnsi"/>
          <w:sz w:val="22"/>
          <w:szCs w:val="22"/>
        </w:rPr>
        <w:t>700</w:t>
      </w:r>
    </w:p>
    <w:p w14:paraId="1BCAAE7F" w14:textId="77777777" w:rsidR="007435ED" w:rsidRPr="00E0344C" w:rsidRDefault="007435ED" w:rsidP="007435ED">
      <w:pPr>
        <w:tabs>
          <w:tab w:val="left" w:pos="2250"/>
        </w:tabs>
        <w:spacing w:line="264" w:lineRule="auto"/>
        <w:rPr>
          <w:rFonts w:cstheme="minorHAnsi"/>
          <w:sz w:val="22"/>
          <w:szCs w:val="22"/>
        </w:rPr>
      </w:pPr>
      <w:r w:rsidRPr="00E0344C">
        <w:rPr>
          <w:rFonts w:cstheme="minorHAnsi"/>
          <w:sz w:val="22"/>
          <w:szCs w:val="22"/>
        </w:rPr>
        <w:t xml:space="preserve">Door Count </w:t>
      </w:r>
      <w:r>
        <w:rPr>
          <w:rFonts w:cstheme="minorHAnsi"/>
          <w:sz w:val="22"/>
          <w:szCs w:val="22"/>
        </w:rPr>
        <w:tab/>
      </w:r>
      <w:r w:rsidRPr="00E0344C">
        <w:rPr>
          <w:rFonts w:cstheme="minorHAnsi"/>
          <w:sz w:val="22"/>
          <w:szCs w:val="22"/>
        </w:rPr>
        <w:t>3424 </w:t>
      </w:r>
    </w:p>
    <w:p w14:paraId="4994F775" w14:textId="77777777" w:rsidR="007435ED" w:rsidRPr="00E0344C" w:rsidRDefault="007435ED" w:rsidP="007435ED">
      <w:pPr>
        <w:spacing w:before="120" w:after="120" w:line="264" w:lineRule="auto"/>
        <w:rPr>
          <w:rFonts w:cstheme="minorHAnsi"/>
          <w:i/>
          <w:sz w:val="22"/>
          <w:szCs w:val="22"/>
        </w:rPr>
      </w:pPr>
      <w:r w:rsidRPr="00E0344C">
        <w:rPr>
          <w:rFonts w:cstheme="minorHAnsi"/>
          <w:i/>
          <w:sz w:val="22"/>
          <w:szCs w:val="22"/>
        </w:rPr>
        <w:t>Facilities Report</w:t>
      </w:r>
    </w:p>
    <w:p w14:paraId="72E61B9E" w14:textId="77777777" w:rsidR="007435ED" w:rsidRDefault="007435ED" w:rsidP="007435ED">
      <w:pPr>
        <w:pStyle w:val="ListParagraph"/>
        <w:numPr>
          <w:ilvl w:val="0"/>
          <w:numId w:val="8"/>
        </w:numPr>
        <w:spacing w:before="120" w:after="120" w:line="264" w:lineRule="auto"/>
        <w:rPr>
          <w:rFonts w:cstheme="minorHAnsi"/>
          <w:sz w:val="22"/>
          <w:szCs w:val="22"/>
        </w:rPr>
      </w:pPr>
      <w:r w:rsidRPr="00E0344C">
        <w:rPr>
          <w:rFonts w:cstheme="minorHAnsi"/>
          <w:sz w:val="22"/>
          <w:szCs w:val="22"/>
        </w:rPr>
        <w:t>Security system installed</w:t>
      </w:r>
    </w:p>
    <w:p w14:paraId="00BE6D9F" w14:textId="77777777" w:rsidR="007435ED" w:rsidRDefault="007435ED" w:rsidP="007435ED">
      <w:pPr>
        <w:pStyle w:val="ListParagraph"/>
        <w:numPr>
          <w:ilvl w:val="0"/>
          <w:numId w:val="8"/>
        </w:numPr>
        <w:spacing w:before="120" w:after="120" w:line="264" w:lineRule="auto"/>
        <w:rPr>
          <w:rFonts w:cstheme="minorHAnsi"/>
          <w:sz w:val="22"/>
          <w:szCs w:val="22"/>
        </w:rPr>
      </w:pPr>
      <w:r w:rsidRPr="00E0344C">
        <w:rPr>
          <w:rFonts w:cstheme="minorHAnsi"/>
          <w:sz w:val="22"/>
          <w:szCs w:val="22"/>
        </w:rPr>
        <w:t>Reinstalled the door counte</w:t>
      </w:r>
      <w:r>
        <w:rPr>
          <w:rFonts w:cstheme="minorHAnsi"/>
          <w:sz w:val="22"/>
          <w:szCs w:val="22"/>
        </w:rPr>
        <w:t>r</w:t>
      </w:r>
    </w:p>
    <w:p w14:paraId="24800B8F" w14:textId="77777777" w:rsidR="007435ED" w:rsidRDefault="007435ED" w:rsidP="007435ED">
      <w:pPr>
        <w:pStyle w:val="ListParagraph"/>
        <w:numPr>
          <w:ilvl w:val="0"/>
          <w:numId w:val="8"/>
        </w:numPr>
        <w:spacing w:before="120" w:after="120" w:line="264" w:lineRule="auto"/>
        <w:rPr>
          <w:rFonts w:cstheme="minorHAnsi"/>
          <w:sz w:val="22"/>
          <w:szCs w:val="22"/>
        </w:rPr>
      </w:pPr>
      <w:r w:rsidRPr="00E0344C">
        <w:rPr>
          <w:rFonts w:cstheme="minorHAnsi"/>
          <w:sz w:val="22"/>
          <w:szCs w:val="22"/>
        </w:rPr>
        <w:t>Annex locks rekeyed </w:t>
      </w:r>
    </w:p>
    <w:p w14:paraId="5F483987" w14:textId="77777777" w:rsidR="007435ED" w:rsidRDefault="007435ED" w:rsidP="007435ED">
      <w:pPr>
        <w:pStyle w:val="ListParagraph"/>
        <w:numPr>
          <w:ilvl w:val="0"/>
          <w:numId w:val="8"/>
        </w:numPr>
        <w:spacing w:before="120" w:after="120" w:line="264" w:lineRule="auto"/>
        <w:rPr>
          <w:rFonts w:cstheme="minorHAnsi"/>
          <w:sz w:val="22"/>
          <w:szCs w:val="22"/>
        </w:rPr>
      </w:pPr>
      <w:r>
        <w:rPr>
          <w:rFonts w:cstheme="minorHAnsi"/>
          <w:sz w:val="22"/>
          <w:szCs w:val="22"/>
        </w:rPr>
        <w:t>Main library locks re-keyed</w:t>
      </w:r>
    </w:p>
    <w:p w14:paraId="70D3C772" w14:textId="77777777" w:rsidR="007435ED" w:rsidRDefault="007435ED" w:rsidP="007435ED">
      <w:pPr>
        <w:pStyle w:val="ListParagraph"/>
        <w:numPr>
          <w:ilvl w:val="0"/>
          <w:numId w:val="8"/>
        </w:numPr>
        <w:spacing w:before="120" w:after="120" w:line="264" w:lineRule="auto"/>
        <w:rPr>
          <w:rFonts w:cstheme="minorHAnsi"/>
          <w:sz w:val="22"/>
          <w:szCs w:val="22"/>
        </w:rPr>
      </w:pPr>
      <w:r>
        <w:rPr>
          <w:rFonts w:cstheme="minorHAnsi"/>
          <w:sz w:val="22"/>
          <w:szCs w:val="22"/>
        </w:rPr>
        <w:t>Genealogy locks re-keyed.</w:t>
      </w:r>
    </w:p>
    <w:p w14:paraId="07974905" w14:textId="77777777" w:rsidR="007435ED" w:rsidRDefault="007435ED" w:rsidP="007435ED">
      <w:pPr>
        <w:pStyle w:val="ListParagraph"/>
        <w:numPr>
          <w:ilvl w:val="0"/>
          <w:numId w:val="8"/>
        </w:numPr>
        <w:spacing w:before="120" w:after="120" w:line="264" w:lineRule="auto"/>
        <w:rPr>
          <w:rFonts w:cstheme="minorHAnsi"/>
          <w:sz w:val="22"/>
          <w:szCs w:val="22"/>
        </w:rPr>
      </w:pPr>
      <w:r>
        <w:rPr>
          <w:rFonts w:cstheme="minorHAnsi"/>
          <w:sz w:val="22"/>
          <w:szCs w:val="22"/>
        </w:rPr>
        <w:t>Genealogy back door secured and cleaned off.</w:t>
      </w:r>
    </w:p>
    <w:p w14:paraId="51D8E7CF" w14:textId="77777777" w:rsidR="007435ED" w:rsidRDefault="007435ED" w:rsidP="007435ED">
      <w:pPr>
        <w:pStyle w:val="ListParagraph"/>
        <w:numPr>
          <w:ilvl w:val="0"/>
          <w:numId w:val="8"/>
        </w:numPr>
        <w:spacing w:before="120" w:after="120" w:line="264" w:lineRule="auto"/>
        <w:rPr>
          <w:rFonts w:cstheme="minorHAnsi"/>
          <w:sz w:val="22"/>
          <w:szCs w:val="22"/>
        </w:rPr>
      </w:pPr>
      <w:r w:rsidRPr="00E0344C">
        <w:rPr>
          <w:rFonts w:cstheme="minorHAnsi"/>
          <w:sz w:val="22"/>
          <w:szCs w:val="22"/>
        </w:rPr>
        <w:t>Library public bathroom locks replaced</w:t>
      </w:r>
    </w:p>
    <w:p w14:paraId="0941C360" w14:textId="77777777" w:rsidR="007435ED" w:rsidRDefault="007435ED" w:rsidP="007435ED">
      <w:pPr>
        <w:pStyle w:val="ListParagraph"/>
        <w:numPr>
          <w:ilvl w:val="0"/>
          <w:numId w:val="8"/>
        </w:numPr>
        <w:spacing w:before="120" w:after="120" w:line="264" w:lineRule="auto"/>
        <w:rPr>
          <w:rFonts w:cstheme="minorHAnsi"/>
          <w:sz w:val="22"/>
          <w:szCs w:val="22"/>
        </w:rPr>
      </w:pPr>
      <w:r>
        <w:rPr>
          <w:rFonts w:cstheme="minorHAnsi"/>
          <w:sz w:val="22"/>
          <w:szCs w:val="22"/>
        </w:rPr>
        <w:t>“Staff only” p</w:t>
      </w:r>
      <w:r w:rsidRPr="00E0344C">
        <w:rPr>
          <w:rFonts w:cstheme="minorHAnsi"/>
          <w:sz w:val="22"/>
          <w:szCs w:val="22"/>
        </w:rPr>
        <w:t>arking signs installed behind the library</w:t>
      </w:r>
    </w:p>
    <w:p w14:paraId="3AF0DED1" w14:textId="77777777" w:rsidR="007435ED" w:rsidRPr="00E0344C" w:rsidRDefault="007435ED" w:rsidP="007435ED">
      <w:pPr>
        <w:pStyle w:val="ListParagraph"/>
        <w:numPr>
          <w:ilvl w:val="0"/>
          <w:numId w:val="8"/>
        </w:numPr>
        <w:spacing w:before="120" w:after="120" w:line="264" w:lineRule="auto"/>
        <w:rPr>
          <w:rFonts w:cstheme="minorHAnsi"/>
          <w:sz w:val="22"/>
          <w:szCs w:val="22"/>
        </w:rPr>
      </w:pPr>
      <w:r w:rsidRPr="00E0344C">
        <w:rPr>
          <w:rFonts w:cstheme="minorHAnsi"/>
          <w:sz w:val="22"/>
          <w:szCs w:val="22"/>
        </w:rPr>
        <w:t>Furnace filters replaced</w:t>
      </w:r>
    </w:p>
    <w:p w14:paraId="45A0C075" w14:textId="77777777" w:rsidR="007435ED" w:rsidRPr="00ED6D85" w:rsidRDefault="007435ED" w:rsidP="007435ED">
      <w:pPr>
        <w:spacing w:before="120" w:after="120" w:line="264" w:lineRule="auto"/>
        <w:rPr>
          <w:rFonts w:cstheme="minorHAnsi"/>
          <w:sz w:val="22"/>
          <w:szCs w:val="22"/>
        </w:rPr>
      </w:pPr>
      <w:r>
        <w:rPr>
          <w:rFonts w:cstheme="minorHAnsi"/>
          <w:sz w:val="22"/>
          <w:szCs w:val="22"/>
        </w:rPr>
        <w:t xml:space="preserve">All Statistics are available for viewing in Smartsheet.  </w:t>
      </w:r>
    </w:p>
    <w:p w14:paraId="58711B63" w14:textId="77777777" w:rsidR="0070442E" w:rsidRPr="00622C23" w:rsidRDefault="0070442E" w:rsidP="00EF4CB7">
      <w:pPr>
        <w:spacing w:before="120" w:after="120" w:line="264" w:lineRule="auto"/>
        <w:rPr>
          <w:sz w:val="22"/>
          <w:szCs w:val="22"/>
        </w:rPr>
      </w:pPr>
    </w:p>
    <w:p w14:paraId="33CE33D3" w14:textId="77777777" w:rsidR="00872ECA" w:rsidRPr="00622C23" w:rsidRDefault="00872ECA" w:rsidP="00EF4CB7">
      <w:pPr>
        <w:spacing w:line="264" w:lineRule="auto"/>
        <w:rPr>
          <w:sz w:val="22"/>
          <w:szCs w:val="22"/>
        </w:rPr>
      </w:pPr>
    </w:p>
    <w:p w14:paraId="43959093" w14:textId="77777777" w:rsidR="002D2693" w:rsidRPr="00622C23" w:rsidRDefault="002D2693" w:rsidP="00EF4CB7">
      <w:pPr>
        <w:spacing w:line="264" w:lineRule="auto"/>
        <w:rPr>
          <w:sz w:val="22"/>
          <w:szCs w:val="22"/>
        </w:rPr>
      </w:pPr>
    </w:p>
    <w:sectPr w:rsidR="002D2693" w:rsidRPr="00622C23" w:rsidSect="00376416">
      <w:footerReference w:type="default" r:id="rId15"/>
      <w:pgSz w:w="12240" w:h="15840"/>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62F11" w14:textId="77777777" w:rsidR="00BC55C7" w:rsidRDefault="00BC55C7" w:rsidP="00834186">
      <w:r>
        <w:separator/>
      </w:r>
    </w:p>
  </w:endnote>
  <w:endnote w:type="continuationSeparator" w:id="0">
    <w:p w14:paraId="5B6391E6" w14:textId="77777777" w:rsidR="00BC55C7" w:rsidRDefault="00BC55C7" w:rsidP="0083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65A5" w14:textId="10A2B94C" w:rsidR="00834186" w:rsidRPr="00834186" w:rsidRDefault="00834186" w:rsidP="00834186">
    <w:pPr>
      <w:pStyle w:val="Footer"/>
      <w:tabs>
        <w:tab w:val="left" w:pos="270"/>
      </w:tabs>
      <w:rPr>
        <w:sz w:val="20"/>
        <w:szCs w:val="20"/>
      </w:rPr>
    </w:pPr>
    <w:r w:rsidRPr="00834186">
      <w:rPr>
        <w:sz w:val="20"/>
        <w:szCs w:val="20"/>
      </w:rPr>
      <w:t>Director</w:t>
    </w:r>
    <w:r w:rsidR="007435ED">
      <w:rPr>
        <w:sz w:val="20"/>
        <w:szCs w:val="20"/>
      </w:rPr>
      <w:t>/Department</w:t>
    </w:r>
    <w:r w:rsidRPr="00834186">
      <w:rPr>
        <w:sz w:val="20"/>
        <w:szCs w:val="20"/>
      </w:rPr>
      <w:t xml:space="preserve"> Report</w:t>
    </w:r>
    <w:r w:rsidR="007435ED">
      <w:rPr>
        <w:sz w:val="20"/>
        <w:szCs w:val="20"/>
      </w:rPr>
      <w:t>s</w:t>
    </w:r>
    <w:r w:rsidRPr="00834186">
      <w:rPr>
        <w:sz w:val="20"/>
        <w:szCs w:val="20"/>
      </w:rPr>
      <w:tab/>
    </w:r>
    <w:sdt>
      <w:sdtPr>
        <w:rPr>
          <w:sz w:val="20"/>
          <w:szCs w:val="20"/>
        </w:rPr>
        <w:id w:val="-553086533"/>
        <w:docPartObj>
          <w:docPartGallery w:val="Page Numbers (Bottom of Page)"/>
          <w:docPartUnique/>
        </w:docPartObj>
      </w:sdtPr>
      <w:sdtEndPr>
        <w:rPr>
          <w:noProof/>
        </w:rPr>
      </w:sdtEndPr>
      <w:sdtContent>
        <w:r w:rsidRPr="00834186">
          <w:rPr>
            <w:sz w:val="20"/>
            <w:szCs w:val="20"/>
          </w:rPr>
          <w:fldChar w:fldCharType="begin"/>
        </w:r>
        <w:r w:rsidRPr="00834186">
          <w:rPr>
            <w:sz w:val="20"/>
            <w:szCs w:val="20"/>
          </w:rPr>
          <w:instrText xml:space="preserve"> PAGE   \* MERGEFORMAT </w:instrText>
        </w:r>
        <w:r w:rsidRPr="00834186">
          <w:rPr>
            <w:sz w:val="20"/>
            <w:szCs w:val="20"/>
          </w:rPr>
          <w:fldChar w:fldCharType="separate"/>
        </w:r>
        <w:r w:rsidR="00234FF8">
          <w:rPr>
            <w:noProof/>
            <w:sz w:val="20"/>
            <w:szCs w:val="20"/>
          </w:rPr>
          <w:t>2</w:t>
        </w:r>
        <w:r w:rsidRPr="00834186">
          <w:rPr>
            <w:noProof/>
            <w:sz w:val="20"/>
            <w:szCs w:val="20"/>
          </w:rPr>
          <w:fldChar w:fldCharType="end"/>
        </w:r>
        <w:r w:rsidRPr="00834186">
          <w:rPr>
            <w:noProof/>
            <w:sz w:val="20"/>
            <w:szCs w:val="20"/>
          </w:rPr>
          <w:tab/>
        </w:r>
        <w:r w:rsidR="00E86A4A">
          <w:rPr>
            <w:noProof/>
            <w:sz w:val="20"/>
            <w:szCs w:val="20"/>
          </w:rPr>
          <w:t xml:space="preserve">March </w:t>
        </w:r>
        <w:r w:rsidR="009B31CE">
          <w:rPr>
            <w:noProof/>
            <w:sz w:val="20"/>
            <w:szCs w:val="20"/>
          </w:rPr>
          <w:t>2020</w:t>
        </w:r>
      </w:sdtContent>
    </w:sdt>
  </w:p>
  <w:p w14:paraId="05CC3608" w14:textId="1D27087D" w:rsidR="00834186" w:rsidRDefault="0083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91946" w14:textId="77777777" w:rsidR="00BC55C7" w:rsidRDefault="00BC55C7" w:rsidP="00834186">
      <w:r>
        <w:separator/>
      </w:r>
    </w:p>
  </w:footnote>
  <w:footnote w:type="continuationSeparator" w:id="0">
    <w:p w14:paraId="53D2448D" w14:textId="77777777" w:rsidR="00BC55C7" w:rsidRDefault="00BC55C7" w:rsidP="0083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292"/>
    <w:multiLevelType w:val="hybridMultilevel"/>
    <w:tmpl w:val="06F40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4C28"/>
    <w:multiLevelType w:val="hybridMultilevel"/>
    <w:tmpl w:val="A7E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323D6"/>
    <w:multiLevelType w:val="hybridMultilevel"/>
    <w:tmpl w:val="032C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92CC3"/>
    <w:multiLevelType w:val="hybridMultilevel"/>
    <w:tmpl w:val="D472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220C2"/>
    <w:multiLevelType w:val="hybridMultilevel"/>
    <w:tmpl w:val="DD00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B03F5"/>
    <w:multiLevelType w:val="hybridMultilevel"/>
    <w:tmpl w:val="D48A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61A09"/>
    <w:multiLevelType w:val="hybridMultilevel"/>
    <w:tmpl w:val="0C0C8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A1D77"/>
    <w:multiLevelType w:val="hybridMultilevel"/>
    <w:tmpl w:val="381E4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7"/>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CE"/>
    <w:rsid w:val="000054D8"/>
    <w:rsid w:val="0001390E"/>
    <w:rsid w:val="00026BF3"/>
    <w:rsid w:val="000610E0"/>
    <w:rsid w:val="00094630"/>
    <w:rsid w:val="000A019B"/>
    <w:rsid w:val="000A0E85"/>
    <w:rsid w:val="000A75B8"/>
    <w:rsid w:val="000C0D2E"/>
    <w:rsid w:val="000C6B86"/>
    <w:rsid w:val="000E5C1C"/>
    <w:rsid w:val="00112E79"/>
    <w:rsid w:val="001334FF"/>
    <w:rsid w:val="00145EC1"/>
    <w:rsid w:val="001B1D7C"/>
    <w:rsid w:val="001B78D0"/>
    <w:rsid w:val="001F0621"/>
    <w:rsid w:val="001F661D"/>
    <w:rsid w:val="002044D4"/>
    <w:rsid w:val="00215379"/>
    <w:rsid w:val="00232843"/>
    <w:rsid w:val="00234FF8"/>
    <w:rsid w:val="0026302F"/>
    <w:rsid w:val="00270E80"/>
    <w:rsid w:val="00284CF1"/>
    <w:rsid w:val="0028747C"/>
    <w:rsid w:val="002B2C01"/>
    <w:rsid w:val="002C2A30"/>
    <w:rsid w:val="002D2693"/>
    <w:rsid w:val="003663CE"/>
    <w:rsid w:val="00376416"/>
    <w:rsid w:val="00386B00"/>
    <w:rsid w:val="00390097"/>
    <w:rsid w:val="003C0F29"/>
    <w:rsid w:val="003D4C24"/>
    <w:rsid w:val="004D5901"/>
    <w:rsid w:val="004E21F0"/>
    <w:rsid w:val="00502A36"/>
    <w:rsid w:val="0052457C"/>
    <w:rsid w:val="00541649"/>
    <w:rsid w:val="00597CD5"/>
    <w:rsid w:val="005D79CD"/>
    <w:rsid w:val="005F2E72"/>
    <w:rsid w:val="00607F7F"/>
    <w:rsid w:val="00622C23"/>
    <w:rsid w:val="00626282"/>
    <w:rsid w:val="00645DD2"/>
    <w:rsid w:val="00676F7C"/>
    <w:rsid w:val="006D2F81"/>
    <w:rsid w:val="006E385E"/>
    <w:rsid w:val="006E6313"/>
    <w:rsid w:val="006F09D8"/>
    <w:rsid w:val="00703AFE"/>
    <w:rsid w:val="0070442E"/>
    <w:rsid w:val="007435ED"/>
    <w:rsid w:val="00785798"/>
    <w:rsid w:val="007F7C94"/>
    <w:rsid w:val="00834186"/>
    <w:rsid w:val="008658C9"/>
    <w:rsid w:val="00872ECA"/>
    <w:rsid w:val="00896C48"/>
    <w:rsid w:val="00896FA7"/>
    <w:rsid w:val="00897392"/>
    <w:rsid w:val="008A4AD5"/>
    <w:rsid w:val="008D64F4"/>
    <w:rsid w:val="008F66DC"/>
    <w:rsid w:val="00943501"/>
    <w:rsid w:val="00966B69"/>
    <w:rsid w:val="009955C4"/>
    <w:rsid w:val="009A7AB1"/>
    <w:rsid w:val="009B31CE"/>
    <w:rsid w:val="00A075F1"/>
    <w:rsid w:val="00A25751"/>
    <w:rsid w:val="00A311F1"/>
    <w:rsid w:val="00A3588B"/>
    <w:rsid w:val="00A43250"/>
    <w:rsid w:val="00A759AB"/>
    <w:rsid w:val="00A80B1D"/>
    <w:rsid w:val="00A86471"/>
    <w:rsid w:val="00A90C5B"/>
    <w:rsid w:val="00AD386A"/>
    <w:rsid w:val="00AE1555"/>
    <w:rsid w:val="00B17426"/>
    <w:rsid w:val="00B51899"/>
    <w:rsid w:val="00B60421"/>
    <w:rsid w:val="00B649AA"/>
    <w:rsid w:val="00B664F7"/>
    <w:rsid w:val="00B67DEC"/>
    <w:rsid w:val="00BA0554"/>
    <w:rsid w:val="00BA3B2F"/>
    <w:rsid w:val="00BB2B41"/>
    <w:rsid w:val="00BC55C7"/>
    <w:rsid w:val="00BC77A2"/>
    <w:rsid w:val="00BD1000"/>
    <w:rsid w:val="00BF0A9B"/>
    <w:rsid w:val="00C75A63"/>
    <w:rsid w:val="00C92AAB"/>
    <w:rsid w:val="00CA3922"/>
    <w:rsid w:val="00CA5FF4"/>
    <w:rsid w:val="00D1129B"/>
    <w:rsid w:val="00D14947"/>
    <w:rsid w:val="00D15E8B"/>
    <w:rsid w:val="00D4614B"/>
    <w:rsid w:val="00D66613"/>
    <w:rsid w:val="00D85182"/>
    <w:rsid w:val="00D865AA"/>
    <w:rsid w:val="00DD3D50"/>
    <w:rsid w:val="00DE144D"/>
    <w:rsid w:val="00E2660A"/>
    <w:rsid w:val="00E6449F"/>
    <w:rsid w:val="00E86A4A"/>
    <w:rsid w:val="00EA57CB"/>
    <w:rsid w:val="00EB0B3E"/>
    <w:rsid w:val="00EE011C"/>
    <w:rsid w:val="00EF3C2D"/>
    <w:rsid w:val="00EF4CB7"/>
    <w:rsid w:val="00F0243E"/>
    <w:rsid w:val="00F07266"/>
    <w:rsid w:val="00F07C37"/>
    <w:rsid w:val="00F4374D"/>
    <w:rsid w:val="00F478A6"/>
    <w:rsid w:val="00F829E6"/>
    <w:rsid w:val="00F8541F"/>
    <w:rsid w:val="00F97DD5"/>
    <w:rsid w:val="00FA19A5"/>
    <w:rsid w:val="00FA2243"/>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31C1"/>
  <w15:chartTrackingRefBased/>
  <w15:docId w15:val="{10584FEF-4B08-214F-9C5E-8863B639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186"/>
    <w:pPr>
      <w:tabs>
        <w:tab w:val="center" w:pos="4680"/>
        <w:tab w:val="right" w:pos="9360"/>
      </w:tabs>
    </w:pPr>
  </w:style>
  <w:style w:type="character" w:customStyle="1" w:styleId="HeaderChar">
    <w:name w:val="Header Char"/>
    <w:basedOn w:val="DefaultParagraphFont"/>
    <w:link w:val="Header"/>
    <w:uiPriority w:val="99"/>
    <w:rsid w:val="00834186"/>
  </w:style>
  <w:style w:type="paragraph" w:styleId="Footer">
    <w:name w:val="footer"/>
    <w:basedOn w:val="Normal"/>
    <w:link w:val="FooterChar"/>
    <w:uiPriority w:val="99"/>
    <w:unhideWhenUsed/>
    <w:rsid w:val="00834186"/>
    <w:pPr>
      <w:tabs>
        <w:tab w:val="center" w:pos="4680"/>
        <w:tab w:val="right" w:pos="9360"/>
      </w:tabs>
    </w:pPr>
  </w:style>
  <w:style w:type="character" w:customStyle="1" w:styleId="FooterChar">
    <w:name w:val="Footer Char"/>
    <w:basedOn w:val="DefaultParagraphFont"/>
    <w:link w:val="Footer"/>
    <w:uiPriority w:val="99"/>
    <w:rsid w:val="00834186"/>
  </w:style>
  <w:style w:type="character" w:styleId="Strong">
    <w:name w:val="Strong"/>
    <w:basedOn w:val="DefaultParagraphFont"/>
    <w:uiPriority w:val="22"/>
    <w:qFormat/>
    <w:rsid w:val="00145EC1"/>
    <w:rPr>
      <w:b/>
      <w:bCs/>
    </w:rPr>
  </w:style>
  <w:style w:type="character" w:customStyle="1" w:styleId="apple-converted-space">
    <w:name w:val="apple-converted-space"/>
    <w:basedOn w:val="DefaultParagraphFont"/>
    <w:rsid w:val="00145EC1"/>
  </w:style>
  <w:style w:type="character" w:styleId="Hyperlink">
    <w:name w:val="Hyperlink"/>
    <w:basedOn w:val="DefaultParagraphFont"/>
    <w:uiPriority w:val="99"/>
    <w:unhideWhenUsed/>
    <w:rsid w:val="00145EC1"/>
    <w:rPr>
      <w:color w:val="0000FF"/>
      <w:u w:val="single"/>
    </w:rPr>
  </w:style>
  <w:style w:type="paragraph" w:styleId="ListParagraph">
    <w:name w:val="List Paragraph"/>
    <w:basedOn w:val="Normal"/>
    <w:uiPriority w:val="34"/>
    <w:qFormat/>
    <w:rsid w:val="00145EC1"/>
    <w:pPr>
      <w:ind w:left="720"/>
      <w:contextualSpacing/>
    </w:pPr>
  </w:style>
  <w:style w:type="character" w:styleId="UnresolvedMention">
    <w:name w:val="Unresolved Mention"/>
    <w:basedOn w:val="DefaultParagraphFont"/>
    <w:uiPriority w:val="99"/>
    <w:semiHidden/>
    <w:unhideWhenUsed/>
    <w:rsid w:val="001B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441">
      <w:bodyDiv w:val="1"/>
      <w:marLeft w:val="0"/>
      <w:marRight w:val="0"/>
      <w:marTop w:val="0"/>
      <w:marBottom w:val="0"/>
      <w:divBdr>
        <w:top w:val="none" w:sz="0" w:space="0" w:color="auto"/>
        <w:left w:val="none" w:sz="0" w:space="0" w:color="auto"/>
        <w:bottom w:val="none" w:sz="0" w:space="0" w:color="auto"/>
        <w:right w:val="none" w:sz="0" w:space="0" w:color="auto"/>
      </w:divBdr>
    </w:div>
    <w:div w:id="66340333">
      <w:bodyDiv w:val="1"/>
      <w:marLeft w:val="0"/>
      <w:marRight w:val="0"/>
      <w:marTop w:val="0"/>
      <w:marBottom w:val="0"/>
      <w:divBdr>
        <w:top w:val="none" w:sz="0" w:space="0" w:color="auto"/>
        <w:left w:val="none" w:sz="0" w:space="0" w:color="auto"/>
        <w:bottom w:val="none" w:sz="0" w:space="0" w:color="auto"/>
        <w:right w:val="none" w:sz="0" w:space="0" w:color="auto"/>
      </w:divBdr>
    </w:div>
    <w:div w:id="80222056">
      <w:bodyDiv w:val="1"/>
      <w:marLeft w:val="0"/>
      <w:marRight w:val="0"/>
      <w:marTop w:val="0"/>
      <w:marBottom w:val="0"/>
      <w:divBdr>
        <w:top w:val="none" w:sz="0" w:space="0" w:color="auto"/>
        <w:left w:val="none" w:sz="0" w:space="0" w:color="auto"/>
        <w:bottom w:val="none" w:sz="0" w:space="0" w:color="auto"/>
        <w:right w:val="none" w:sz="0" w:space="0" w:color="auto"/>
      </w:divBdr>
    </w:div>
    <w:div w:id="83457054">
      <w:bodyDiv w:val="1"/>
      <w:marLeft w:val="0"/>
      <w:marRight w:val="0"/>
      <w:marTop w:val="0"/>
      <w:marBottom w:val="0"/>
      <w:divBdr>
        <w:top w:val="none" w:sz="0" w:space="0" w:color="auto"/>
        <w:left w:val="none" w:sz="0" w:space="0" w:color="auto"/>
        <w:bottom w:val="none" w:sz="0" w:space="0" w:color="auto"/>
        <w:right w:val="none" w:sz="0" w:space="0" w:color="auto"/>
      </w:divBdr>
      <w:divsChild>
        <w:div w:id="967321038">
          <w:marLeft w:val="0"/>
          <w:marRight w:val="0"/>
          <w:marTop w:val="0"/>
          <w:marBottom w:val="0"/>
          <w:divBdr>
            <w:top w:val="none" w:sz="0" w:space="0" w:color="auto"/>
            <w:left w:val="none" w:sz="0" w:space="0" w:color="auto"/>
            <w:bottom w:val="none" w:sz="0" w:space="0" w:color="auto"/>
            <w:right w:val="none" w:sz="0" w:space="0" w:color="auto"/>
          </w:divBdr>
        </w:div>
        <w:div w:id="1325471413">
          <w:marLeft w:val="0"/>
          <w:marRight w:val="0"/>
          <w:marTop w:val="0"/>
          <w:marBottom w:val="0"/>
          <w:divBdr>
            <w:top w:val="none" w:sz="0" w:space="0" w:color="auto"/>
            <w:left w:val="none" w:sz="0" w:space="0" w:color="auto"/>
            <w:bottom w:val="none" w:sz="0" w:space="0" w:color="auto"/>
            <w:right w:val="none" w:sz="0" w:space="0" w:color="auto"/>
          </w:divBdr>
        </w:div>
        <w:div w:id="1636566894">
          <w:marLeft w:val="0"/>
          <w:marRight w:val="0"/>
          <w:marTop w:val="0"/>
          <w:marBottom w:val="0"/>
          <w:divBdr>
            <w:top w:val="none" w:sz="0" w:space="0" w:color="auto"/>
            <w:left w:val="none" w:sz="0" w:space="0" w:color="auto"/>
            <w:bottom w:val="none" w:sz="0" w:space="0" w:color="auto"/>
            <w:right w:val="none" w:sz="0" w:space="0" w:color="auto"/>
          </w:divBdr>
        </w:div>
        <w:div w:id="1882477613">
          <w:marLeft w:val="0"/>
          <w:marRight w:val="0"/>
          <w:marTop w:val="0"/>
          <w:marBottom w:val="0"/>
          <w:divBdr>
            <w:top w:val="none" w:sz="0" w:space="0" w:color="auto"/>
            <w:left w:val="none" w:sz="0" w:space="0" w:color="auto"/>
            <w:bottom w:val="none" w:sz="0" w:space="0" w:color="auto"/>
            <w:right w:val="none" w:sz="0" w:space="0" w:color="auto"/>
          </w:divBdr>
        </w:div>
      </w:divsChild>
    </w:div>
    <w:div w:id="177545401">
      <w:bodyDiv w:val="1"/>
      <w:marLeft w:val="0"/>
      <w:marRight w:val="0"/>
      <w:marTop w:val="0"/>
      <w:marBottom w:val="0"/>
      <w:divBdr>
        <w:top w:val="none" w:sz="0" w:space="0" w:color="auto"/>
        <w:left w:val="none" w:sz="0" w:space="0" w:color="auto"/>
        <w:bottom w:val="none" w:sz="0" w:space="0" w:color="auto"/>
        <w:right w:val="none" w:sz="0" w:space="0" w:color="auto"/>
      </w:divBdr>
    </w:div>
    <w:div w:id="380322495">
      <w:bodyDiv w:val="1"/>
      <w:marLeft w:val="0"/>
      <w:marRight w:val="0"/>
      <w:marTop w:val="0"/>
      <w:marBottom w:val="0"/>
      <w:divBdr>
        <w:top w:val="none" w:sz="0" w:space="0" w:color="auto"/>
        <w:left w:val="none" w:sz="0" w:space="0" w:color="auto"/>
        <w:bottom w:val="none" w:sz="0" w:space="0" w:color="auto"/>
        <w:right w:val="none" w:sz="0" w:space="0" w:color="auto"/>
      </w:divBdr>
    </w:div>
    <w:div w:id="386954859">
      <w:bodyDiv w:val="1"/>
      <w:marLeft w:val="0"/>
      <w:marRight w:val="0"/>
      <w:marTop w:val="0"/>
      <w:marBottom w:val="0"/>
      <w:divBdr>
        <w:top w:val="none" w:sz="0" w:space="0" w:color="auto"/>
        <w:left w:val="none" w:sz="0" w:space="0" w:color="auto"/>
        <w:bottom w:val="none" w:sz="0" w:space="0" w:color="auto"/>
        <w:right w:val="none" w:sz="0" w:space="0" w:color="auto"/>
      </w:divBdr>
      <w:divsChild>
        <w:div w:id="122926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500">
      <w:bodyDiv w:val="1"/>
      <w:marLeft w:val="0"/>
      <w:marRight w:val="0"/>
      <w:marTop w:val="0"/>
      <w:marBottom w:val="0"/>
      <w:divBdr>
        <w:top w:val="none" w:sz="0" w:space="0" w:color="auto"/>
        <w:left w:val="none" w:sz="0" w:space="0" w:color="auto"/>
        <w:bottom w:val="none" w:sz="0" w:space="0" w:color="auto"/>
        <w:right w:val="none" w:sz="0" w:space="0" w:color="auto"/>
      </w:divBdr>
    </w:div>
    <w:div w:id="517550835">
      <w:bodyDiv w:val="1"/>
      <w:marLeft w:val="0"/>
      <w:marRight w:val="0"/>
      <w:marTop w:val="0"/>
      <w:marBottom w:val="0"/>
      <w:divBdr>
        <w:top w:val="none" w:sz="0" w:space="0" w:color="auto"/>
        <w:left w:val="none" w:sz="0" w:space="0" w:color="auto"/>
        <w:bottom w:val="none" w:sz="0" w:space="0" w:color="auto"/>
        <w:right w:val="none" w:sz="0" w:space="0" w:color="auto"/>
      </w:divBdr>
    </w:div>
    <w:div w:id="537858492">
      <w:bodyDiv w:val="1"/>
      <w:marLeft w:val="0"/>
      <w:marRight w:val="0"/>
      <w:marTop w:val="0"/>
      <w:marBottom w:val="0"/>
      <w:divBdr>
        <w:top w:val="none" w:sz="0" w:space="0" w:color="auto"/>
        <w:left w:val="none" w:sz="0" w:space="0" w:color="auto"/>
        <w:bottom w:val="none" w:sz="0" w:space="0" w:color="auto"/>
        <w:right w:val="none" w:sz="0" w:space="0" w:color="auto"/>
      </w:divBdr>
      <w:divsChild>
        <w:div w:id="161360265">
          <w:marLeft w:val="0"/>
          <w:marRight w:val="0"/>
          <w:marTop w:val="0"/>
          <w:marBottom w:val="0"/>
          <w:divBdr>
            <w:top w:val="none" w:sz="0" w:space="0" w:color="auto"/>
            <w:left w:val="none" w:sz="0" w:space="0" w:color="auto"/>
            <w:bottom w:val="none" w:sz="0" w:space="0" w:color="auto"/>
            <w:right w:val="none" w:sz="0" w:space="0" w:color="auto"/>
          </w:divBdr>
        </w:div>
        <w:div w:id="476993359">
          <w:marLeft w:val="0"/>
          <w:marRight w:val="0"/>
          <w:marTop w:val="0"/>
          <w:marBottom w:val="0"/>
          <w:divBdr>
            <w:top w:val="none" w:sz="0" w:space="0" w:color="auto"/>
            <w:left w:val="none" w:sz="0" w:space="0" w:color="auto"/>
            <w:bottom w:val="none" w:sz="0" w:space="0" w:color="auto"/>
            <w:right w:val="none" w:sz="0" w:space="0" w:color="auto"/>
          </w:divBdr>
        </w:div>
        <w:div w:id="700321607">
          <w:marLeft w:val="0"/>
          <w:marRight w:val="0"/>
          <w:marTop w:val="0"/>
          <w:marBottom w:val="0"/>
          <w:divBdr>
            <w:top w:val="none" w:sz="0" w:space="0" w:color="auto"/>
            <w:left w:val="none" w:sz="0" w:space="0" w:color="auto"/>
            <w:bottom w:val="none" w:sz="0" w:space="0" w:color="auto"/>
            <w:right w:val="none" w:sz="0" w:space="0" w:color="auto"/>
          </w:divBdr>
        </w:div>
        <w:div w:id="1939174452">
          <w:marLeft w:val="0"/>
          <w:marRight w:val="0"/>
          <w:marTop w:val="0"/>
          <w:marBottom w:val="0"/>
          <w:divBdr>
            <w:top w:val="none" w:sz="0" w:space="0" w:color="auto"/>
            <w:left w:val="none" w:sz="0" w:space="0" w:color="auto"/>
            <w:bottom w:val="none" w:sz="0" w:space="0" w:color="auto"/>
            <w:right w:val="none" w:sz="0" w:space="0" w:color="auto"/>
          </w:divBdr>
        </w:div>
      </w:divsChild>
    </w:div>
    <w:div w:id="593709107">
      <w:bodyDiv w:val="1"/>
      <w:marLeft w:val="0"/>
      <w:marRight w:val="0"/>
      <w:marTop w:val="0"/>
      <w:marBottom w:val="0"/>
      <w:divBdr>
        <w:top w:val="none" w:sz="0" w:space="0" w:color="auto"/>
        <w:left w:val="none" w:sz="0" w:space="0" w:color="auto"/>
        <w:bottom w:val="none" w:sz="0" w:space="0" w:color="auto"/>
        <w:right w:val="none" w:sz="0" w:space="0" w:color="auto"/>
      </w:divBdr>
    </w:div>
    <w:div w:id="727726247">
      <w:bodyDiv w:val="1"/>
      <w:marLeft w:val="0"/>
      <w:marRight w:val="0"/>
      <w:marTop w:val="0"/>
      <w:marBottom w:val="0"/>
      <w:divBdr>
        <w:top w:val="none" w:sz="0" w:space="0" w:color="auto"/>
        <w:left w:val="none" w:sz="0" w:space="0" w:color="auto"/>
        <w:bottom w:val="none" w:sz="0" w:space="0" w:color="auto"/>
        <w:right w:val="none" w:sz="0" w:space="0" w:color="auto"/>
      </w:divBdr>
    </w:div>
    <w:div w:id="775907696">
      <w:bodyDiv w:val="1"/>
      <w:marLeft w:val="0"/>
      <w:marRight w:val="0"/>
      <w:marTop w:val="0"/>
      <w:marBottom w:val="0"/>
      <w:divBdr>
        <w:top w:val="none" w:sz="0" w:space="0" w:color="auto"/>
        <w:left w:val="none" w:sz="0" w:space="0" w:color="auto"/>
        <w:bottom w:val="none" w:sz="0" w:space="0" w:color="auto"/>
        <w:right w:val="none" w:sz="0" w:space="0" w:color="auto"/>
      </w:divBdr>
    </w:div>
    <w:div w:id="799802170">
      <w:bodyDiv w:val="1"/>
      <w:marLeft w:val="0"/>
      <w:marRight w:val="0"/>
      <w:marTop w:val="0"/>
      <w:marBottom w:val="0"/>
      <w:divBdr>
        <w:top w:val="none" w:sz="0" w:space="0" w:color="auto"/>
        <w:left w:val="none" w:sz="0" w:space="0" w:color="auto"/>
        <w:bottom w:val="none" w:sz="0" w:space="0" w:color="auto"/>
        <w:right w:val="none" w:sz="0" w:space="0" w:color="auto"/>
      </w:divBdr>
    </w:div>
    <w:div w:id="964652013">
      <w:bodyDiv w:val="1"/>
      <w:marLeft w:val="0"/>
      <w:marRight w:val="0"/>
      <w:marTop w:val="0"/>
      <w:marBottom w:val="0"/>
      <w:divBdr>
        <w:top w:val="none" w:sz="0" w:space="0" w:color="auto"/>
        <w:left w:val="none" w:sz="0" w:space="0" w:color="auto"/>
        <w:bottom w:val="none" w:sz="0" w:space="0" w:color="auto"/>
        <w:right w:val="none" w:sz="0" w:space="0" w:color="auto"/>
      </w:divBdr>
    </w:div>
    <w:div w:id="1129860228">
      <w:bodyDiv w:val="1"/>
      <w:marLeft w:val="0"/>
      <w:marRight w:val="0"/>
      <w:marTop w:val="0"/>
      <w:marBottom w:val="0"/>
      <w:divBdr>
        <w:top w:val="none" w:sz="0" w:space="0" w:color="auto"/>
        <w:left w:val="none" w:sz="0" w:space="0" w:color="auto"/>
        <w:bottom w:val="none" w:sz="0" w:space="0" w:color="auto"/>
        <w:right w:val="none" w:sz="0" w:space="0" w:color="auto"/>
      </w:divBdr>
    </w:div>
    <w:div w:id="1130972154">
      <w:bodyDiv w:val="1"/>
      <w:marLeft w:val="0"/>
      <w:marRight w:val="0"/>
      <w:marTop w:val="0"/>
      <w:marBottom w:val="0"/>
      <w:divBdr>
        <w:top w:val="none" w:sz="0" w:space="0" w:color="auto"/>
        <w:left w:val="none" w:sz="0" w:space="0" w:color="auto"/>
        <w:bottom w:val="none" w:sz="0" w:space="0" w:color="auto"/>
        <w:right w:val="none" w:sz="0" w:space="0" w:color="auto"/>
      </w:divBdr>
    </w:div>
    <w:div w:id="1515724598">
      <w:bodyDiv w:val="1"/>
      <w:marLeft w:val="0"/>
      <w:marRight w:val="0"/>
      <w:marTop w:val="0"/>
      <w:marBottom w:val="0"/>
      <w:divBdr>
        <w:top w:val="none" w:sz="0" w:space="0" w:color="auto"/>
        <w:left w:val="none" w:sz="0" w:space="0" w:color="auto"/>
        <w:bottom w:val="none" w:sz="0" w:space="0" w:color="auto"/>
        <w:right w:val="none" w:sz="0" w:space="0" w:color="auto"/>
      </w:divBdr>
      <w:divsChild>
        <w:div w:id="436414624">
          <w:marLeft w:val="0"/>
          <w:marRight w:val="0"/>
          <w:marTop w:val="0"/>
          <w:marBottom w:val="0"/>
          <w:divBdr>
            <w:top w:val="none" w:sz="0" w:space="0" w:color="auto"/>
            <w:left w:val="none" w:sz="0" w:space="0" w:color="auto"/>
            <w:bottom w:val="none" w:sz="0" w:space="0" w:color="auto"/>
            <w:right w:val="none" w:sz="0" w:space="0" w:color="auto"/>
          </w:divBdr>
        </w:div>
        <w:div w:id="274799006">
          <w:marLeft w:val="0"/>
          <w:marRight w:val="0"/>
          <w:marTop w:val="0"/>
          <w:marBottom w:val="0"/>
          <w:divBdr>
            <w:top w:val="none" w:sz="0" w:space="0" w:color="auto"/>
            <w:left w:val="none" w:sz="0" w:space="0" w:color="auto"/>
            <w:bottom w:val="none" w:sz="0" w:space="0" w:color="auto"/>
            <w:right w:val="none" w:sz="0" w:space="0" w:color="auto"/>
          </w:divBdr>
        </w:div>
      </w:divsChild>
    </w:div>
    <w:div w:id="1577277848">
      <w:bodyDiv w:val="1"/>
      <w:marLeft w:val="0"/>
      <w:marRight w:val="0"/>
      <w:marTop w:val="0"/>
      <w:marBottom w:val="0"/>
      <w:divBdr>
        <w:top w:val="none" w:sz="0" w:space="0" w:color="auto"/>
        <w:left w:val="none" w:sz="0" w:space="0" w:color="auto"/>
        <w:bottom w:val="none" w:sz="0" w:space="0" w:color="auto"/>
        <w:right w:val="none" w:sz="0" w:space="0" w:color="auto"/>
      </w:divBdr>
    </w:div>
    <w:div w:id="1613393770">
      <w:bodyDiv w:val="1"/>
      <w:marLeft w:val="0"/>
      <w:marRight w:val="0"/>
      <w:marTop w:val="0"/>
      <w:marBottom w:val="0"/>
      <w:divBdr>
        <w:top w:val="none" w:sz="0" w:space="0" w:color="auto"/>
        <w:left w:val="none" w:sz="0" w:space="0" w:color="auto"/>
        <w:bottom w:val="none" w:sz="0" w:space="0" w:color="auto"/>
        <w:right w:val="none" w:sz="0" w:space="0" w:color="auto"/>
      </w:divBdr>
      <w:divsChild>
        <w:div w:id="136143579">
          <w:marLeft w:val="0"/>
          <w:marRight w:val="0"/>
          <w:marTop w:val="0"/>
          <w:marBottom w:val="0"/>
          <w:divBdr>
            <w:top w:val="none" w:sz="0" w:space="0" w:color="auto"/>
            <w:left w:val="none" w:sz="0" w:space="0" w:color="auto"/>
            <w:bottom w:val="none" w:sz="0" w:space="0" w:color="auto"/>
            <w:right w:val="none" w:sz="0" w:space="0" w:color="auto"/>
          </w:divBdr>
        </w:div>
        <w:div w:id="532570575">
          <w:marLeft w:val="0"/>
          <w:marRight w:val="0"/>
          <w:marTop w:val="0"/>
          <w:marBottom w:val="0"/>
          <w:divBdr>
            <w:top w:val="none" w:sz="0" w:space="0" w:color="auto"/>
            <w:left w:val="none" w:sz="0" w:space="0" w:color="auto"/>
            <w:bottom w:val="none" w:sz="0" w:space="0" w:color="auto"/>
            <w:right w:val="none" w:sz="0" w:space="0" w:color="auto"/>
          </w:divBdr>
        </w:div>
      </w:divsChild>
    </w:div>
    <w:div w:id="1849171018">
      <w:bodyDiv w:val="1"/>
      <w:marLeft w:val="0"/>
      <w:marRight w:val="0"/>
      <w:marTop w:val="0"/>
      <w:marBottom w:val="0"/>
      <w:divBdr>
        <w:top w:val="none" w:sz="0" w:space="0" w:color="auto"/>
        <w:left w:val="none" w:sz="0" w:space="0" w:color="auto"/>
        <w:bottom w:val="none" w:sz="0" w:space="0" w:color="auto"/>
        <w:right w:val="none" w:sz="0" w:space="0" w:color="auto"/>
      </w:divBdr>
      <w:divsChild>
        <w:div w:id="60716974">
          <w:marLeft w:val="0"/>
          <w:marRight w:val="0"/>
          <w:marTop w:val="0"/>
          <w:marBottom w:val="0"/>
          <w:divBdr>
            <w:top w:val="none" w:sz="0" w:space="0" w:color="auto"/>
            <w:left w:val="none" w:sz="0" w:space="0" w:color="auto"/>
            <w:bottom w:val="none" w:sz="0" w:space="0" w:color="auto"/>
            <w:right w:val="none" w:sz="0" w:space="0" w:color="auto"/>
          </w:divBdr>
        </w:div>
        <w:div w:id="515264977">
          <w:marLeft w:val="0"/>
          <w:marRight w:val="0"/>
          <w:marTop w:val="0"/>
          <w:marBottom w:val="0"/>
          <w:divBdr>
            <w:top w:val="none" w:sz="0" w:space="0" w:color="auto"/>
            <w:left w:val="none" w:sz="0" w:space="0" w:color="auto"/>
            <w:bottom w:val="none" w:sz="0" w:space="0" w:color="auto"/>
            <w:right w:val="none" w:sz="0" w:space="0" w:color="auto"/>
          </w:divBdr>
        </w:div>
        <w:div w:id="1164467844">
          <w:marLeft w:val="0"/>
          <w:marRight w:val="0"/>
          <w:marTop w:val="0"/>
          <w:marBottom w:val="0"/>
          <w:divBdr>
            <w:top w:val="none" w:sz="0" w:space="0" w:color="auto"/>
            <w:left w:val="none" w:sz="0" w:space="0" w:color="auto"/>
            <w:bottom w:val="none" w:sz="0" w:space="0" w:color="auto"/>
            <w:right w:val="none" w:sz="0" w:space="0" w:color="auto"/>
          </w:divBdr>
        </w:div>
        <w:div w:id="1561550950">
          <w:marLeft w:val="0"/>
          <w:marRight w:val="0"/>
          <w:marTop w:val="0"/>
          <w:marBottom w:val="0"/>
          <w:divBdr>
            <w:top w:val="none" w:sz="0" w:space="0" w:color="auto"/>
            <w:left w:val="none" w:sz="0" w:space="0" w:color="auto"/>
            <w:bottom w:val="none" w:sz="0" w:space="0" w:color="auto"/>
            <w:right w:val="none" w:sz="0" w:space="0" w:color="auto"/>
          </w:divBdr>
        </w:div>
        <w:div w:id="2078938753">
          <w:marLeft w:val="0"/>
          <w:marRight w:val="0"/>
          <w:marTop w:val="0"/>
          <w:marBottom w:val="0"/>
          <w:divBdr>
            <w:top w:val="none" w:sz="0" w:space="0" w:color="auto"/>
            <w:left w:val="none" w:sz="0" w:space="0" w:color="auto"/>
            <w:bottom w:val="none" w:sz="0" w:space="0" w:color="auto"/>
            <w:right w:val="none" w:sz="0" w:space="0" w:color="auto"/>
          </w:divBdr>
        </w:div>
      </w:divsChild>
    </w:div>
    <w:div w:id="2022705943">
      <w:bodyDiv w:val="1"/>
      <w:marLeft w:val="0"/>
      <w:marRight w:val="0"/>
      <w:marTop w:val="0"/>
      <w:marBottom w:val="0"/>
      <w:divBdr>
        <w:top w:val="none" w:sz="0" w:space="0" w:color="auto"/>
        <w:left w:val="none" w:sz="0" w:space="0" w:color="auto"/>
        <w:bottom w:val="none" w:sz="0" w:space="0" w:color="auto"/>
        <w:right w:val="none" w:sz="0" w:space="0" w:color="auto"/>
      </w:divBdr>
    </w:div>
    <w:div w:id="206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085749">
          <w:marLeft w:val="0"/>
          <w:marRight w:val="0"/>
          <w:marTop w:val="0"/>
          <w:marBottom w:val="0"/>
          <w:divBdr>
            <w:top w:val="none" w:sz="0" w:space="0" w:color="auto"/>
            <w:left w:val="none" w:sz="0" w:space="0" w:color="auto"/>
            <w:bottom w:val="none" w:sz="0" w:space="0" w:color="auto"/>
            <w:right w:val="none" w:sz="0" w:space="0" w:color="auto"/>
          </w:divBdr>
        </w:div>
        <w:div w:id="153037356">
          <w:marLeft w:val="0"/>
          <w:marRight w:val="0"/>
          <w:marTop w:val="0"/>
          <w:marBottom w:val="0"/>
          <w:divBdr>
            <w:top w:val="none" w:sz="0" w:space="0" w:color="auto"/>
            <w:left w:val="none" w:sz="0" w:space="0" w:color="auto"/>
            <w:bottom w:val="none" w:sz="0" w:space="0" w:color="auto"/>
            <w:right w:val="none" w:sz="0" w:space="0" w:color="auto"/>
          </w:divBdr>
        </w:div>
        <w:div w:id="352417767">
          <w:marLeft w:val="0"/>
          <w:marRight w:val="0"/>
          <w:marTop w:val="0"/>
          <w:marBottom w:val="0"/>
          <w:divBdr>
            <w:top w:val="none" w:sz="0" w:space="0" w:color="auto"/>
            <w:left w:val="none" w:sz="0" w:space="0" w:color="auto"/>
            <w:bottom w:val="none" w:sz="0" w:space="0" w:color="auto"/>
            <w:right w:val="none" w:sz="0" w:space="0" w:color="auto"/>
          </w:divBdr>
        </w:div>
        <w:div w:id="640616763">
          <w:marLeft w:val="0"/>
          <w:marRight w:val="0"/>
          <w:marTop w:val="0"/>
          <w:marBottom w:val="0"/>
          <w:divBdr>
            <w:top w:val="none" w:sz="0" w:space="0" w:color="auto"/>
            <w:left w:val="none" w:sz="0" w:space="0" w:color="auto"/>
            <w:bottom w:val="none" w:sz="0" w:space="0" w:color="auto"/>
            <w:right w:val="none" w:sz="0" w:space="0" w:color="auto"/>
          </w:divBdr>
        </w:div>
        <w:div w:id="727412622">
          <w:marLeft w:val="0"/>
          <w:marRight w:val="0"/>
          <w:marTop w:val="0"/>
          <w:marBottom w:val="0"/>
          <w:divBdr>
            <w:top w:val="none" w:sz="0" w:space="0" w:color="auto"/>
            <w:left w:val="none" w:sz="0" w:space="0" w:color="auto"/>
            <w:bottom w:val="none" w:sz="0" w:space="0" w:color="auto"/>
            <w:right w:val="none" w:sz="0" w:space="0" w:color="auto"/>
          </w:divBdr>
        </w:div>
        <w:div w:id="890382883">
          <w:marLeft w:val="0"/>
          <w:marRight w:val="0"/>
          <w:marTop w:val="0"/>
          <w:marBottom w:val="0"/>
          <w:divBdr>
            <w:top w:val="none" w:sz="0" w:space="0" w:color="auto"/>
            <w:left w:val="none" w:sz="0" w:space="0" w:color="auto"/>
            <w:bottom w:val="none" w:sz="0" w:space="0" w:color="auto"/>
            <w:right w:val="none" w:sz="0" w:space="0" w:color="auto"/>
          </w:divBdr>
        </w:div>
        <w:div w:id="898829643">
          <w:marLeft w:val="0"/>
          <w:marRight w:val="0"/>
          <w:marTop w:val="0"/>
          <w:marBottom w:val="0"/>
          <w:divBdr>
            <w:top w:val="none" w:sz="0" w:space="0" w:color="auto"/>
            <w:left w:val="none" w:sz="0" w:space="0" w:color="auto"/>
            <w:bottom w:val="none" w:sz="0" w:space="0" w:color="auto"/>
            <w:right w:val="none" w:sz="0" w:space="0" w:color="auto"/>
          </w:divBdr>
        </w:div>
        <w:div w:id="153599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amplinmedia.com/pt/439243-351955-book-challenges-put-small-library-in-a-bind-" TargetMode="External"/><Relationship Id="rId4" Type="http://schemas.openxmlformats.org/officeDocument/2006/relationships/settings" Target="settings.xml"/><Relationship Id="rId9" Type="http://schemas.openxmlformats.org/officeDocument/2006/relationships/hyperlink" Target="https://www.fil.com.mx/ingles/i_info/i_info_fil.asp"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A77F-A49E-474F-8DB3-78E5CD66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 Innes</dc:creator>
  <cp:keywords/>
  <dc:description/>
  <cp:lastModifiedBy>JE Innes</cp:lastModifiedBy>
  <cp:revision>2</cp:revision>
  <cp:lastPrinted>2019-08-13T19:43:00Z</cp:lastPrinted>
  <dcterms:created xsi:type="dcterms:W3CDTF">2020-06-03T02:11:00Z</dcterms:created>
  <dcterms:modified xsi:type="dcterms:W3CDTF">2020-06-03T02:11:00Z</dcterms:modified>
</cp:coreProperties>
</file>