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E4C9E" w14:textId="6276E980" w:rsidR="002F3C9C" w:rsidRPr="00EA728A" w:rsidRDefault="000702B4" w:rsidP="00B43EA3">
      <w:pPr>
        <w:pStyle w:val="Title"/>
        <w:tabs>
          <w:tab w:val="decimal" w:pos="270"/>
        </w:tabs>
        <w:spacing w:line="264" w:lineRule="auto"/>
        <w:ind w:left="360"/>
        <w:jc w:val="left"/>
        <w:rPr>
          <w:rFonts w:ascii="Cambria" w:eastAsia="Batang" w:hAnsi="Cambria"/>
          <w:b w:val="0"/>
          <w:color w:val="000000" w:themeColor="text1"/>
          <w:sz w:val="24"/>
        </w:rPr>
      </w:pPr>
      <w:r w:rsidRPr="00EA728A">
        <w:rPr>
          <w:rFonts w:ascii="Cambria" w:eastAsia="Batang" w:hAnsi="Cambria"/>
          <w:b w:val="0"/>
          <w:noProof/>
          <w:color w:val="000000" w:themeColor="text1"/>
          <w:sz w:val="24"/>
        </w:rPr>
        <mc:AlternateContent>
          <mc:Choice Requires="wps">
            <w:drawing>
              <wp:anchor distT="0" distB="0" distL="114300" distR="114300" simplePos="0" relativeHeight="251659264" behindDoc="0" locked="0" layoutInCell="1" allowOverlap="1" wp14:anchorId="3A676AF7" wp14:editId="12F553CE">
                <wp:simplePos x="0" y="0"/>
                <wp:positionH relativeFrom="column">
                  <wp:posOffset>918029</wp:posOffset>
                </wp:positionH>
                <wp:positionV relativeFrom="paragraph">
                  <wp:posOffset>-240030</wp:posOffset>
                </wp:positionV>
                <wp:extent cx="1495425" cy="1381125"/>
                <wp:effectExtent l="0" t="0" r="3175" b="3175"/>
                <wp:wrapNone/>
                <wp:docPr id="3" name="Text Box 3"/>
                <wp:cNvGraphicFramePr/>
                <a:graphic xmlns:a="http://schemas.openxmlformats.org/drawingml/2006/main">
                  <a:graphicData uri="http://schemas.microsoft.com/office/word/2010/wordprocessingShape">
                    <wps:wsp>
                      <wps:cNvSpPr txBox="1"/>
                      <wps:spPr>
                        <a:xfrm>
                          <a:off x="0" y="0"/>
                          <a:ext cx="1495425" cy="1381125"/>
                        </a:xfrm>
                        <a:prstGeom prst="rect">
                          <a:avLst/>
                        </a:prstGeom>
                        <a:solidFill>
                          <a:schemeClr val="lt1"/>
                        </a:solidFill>
                        <a:ln w="6350">
                          <a:noFill/>
                        </a:ln>
                      </wps:spPr>
                      <wps:txbx>
                        <w:txbxContent>
                          <w:p w14:paraId="28933D9A" w14:textId="1121FC98" w:rsidR="002F3C9C" w:rsidRPr="002F3C9C" w:rsidRDefault="000702B4">
                            <w:pPr>
                              <w:rPr>
                                <w14:textOutline w14:w="9525" w14:cap="rnd" w14:cmpd="sng" w14:algn="ctr">
                                  <w14:noFill/>
                                  <w14:prstDash w14:val="solid"/>
                                  <w14:bevel/>
                                </w14:textOutline>
                              </w:rPr>
                            </w:pPr>
                            <w:r w:rsidRPr="000702B4">
                              <w:rPr>
                                <w:noProof/>
                                <w14:textOutline w14:w="9525" w14:cap="rnd" w14:cmpd="sng" w14:algn="ctr">
                                  <w14:noFill/>
                                  <w14:prstDash w14:val="solid"/>
                                  <w14:bevel/>
                                </w14:textOutline>
                              </w:rPr>
                              <w:drawing>
                                <wp:inline distT="0" distB="0" distL="0" distR="0" wp14:anchorId="5FE3FBE7" wp14:editId="0D5AE6ED">
                                  <wp:extent cx="1132176" cy="107768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36627" cy="10819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676AF7" id="_x0000_t202" coordsize="21600,21600" o:spt="202" path="m,l,21600r21600,l21600,xe">
                <v:stroke joinstyle="miter"/>
                <v:path gradientshapeok="t" o:connecttype="rect"/>
              </v:shapetype>
              <v:shape id="Text Box 3" o:spid="_x0000_s1026" type="#_x0000_t202" style="position:absolute;left:0;text-align:left;margin-left:72.3pt;margin-top:-18.9pt;width:117.75pt;height:10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lbQgIAAHoEAAAOAAAAZHJzL2Uyb0RvYy54bWysVE1v2zAMvQ/YfxB0Xxzno2uDOEWWIsOA&#13;&#10;oi2QDD0rshQLkEVNUmJnv36U7KRZt9Owi0yK1CP5SHp+39aaHIXzCkxB88GQEmE4lMrsC/p9u/50&#13;&#10;S4kPzJRMgxEFPQlP7xcfP8wbOxMjqECXwhEEMX7W2IJWIdhZlnleiZr5AVhh0CjB1Syg6vZZ6ViD&#13;&#10;6LXORsPhTdaAK60DLrzH24fOSBcJX0rBw7OUXgSiC4q5hXS6dO7imS3mbLZ3zFaK92mwf8iiZspg&#13;&#10;0AvUAwuMHJz6A6pW3IEHGQYc6gykVFykGrCafPiumk3FrEi1IDneXmjy/w+WPx1fHFFlQceUGFZj&#13;&#10;i7aiDeQLtGQc2Wmsn6HTxqJbaPEau3y+93gZi26lq+MXyyFoR55PF24jGI+PJnfTyWhKCUdbPr7N&#13;&#10;c1QQP3t7bp0PXwXUJAoFddi8xCk7PvrQuZ5dYjQPWpVrpXVS4sCIlXbkyLDVOqQkEfw3L21IU9Cb&#13;&#10;8XSYgA3E5x2yNphLLLYrKkqh3bU9AzsoT0iAg26AvOVrhUk+Mh9emMOJwZpxC8IzHlIDBoFeoqQC&#13;&#10;9/Nv99EfG4lWShqcwIL6HwfmBCX6m8EW3+WTSRzZpEymn0eouGvL7tpiDvUKsPIc983yJEb/oM+i&#13;&#10;dFC/4rIsY1Q0McMxdkHDWVyFbi9w2bhYLpMTDqll4dFsLI/QkenYgm37ypzt+xSwxU9wnlU2e9eu&#13;&#10;zje+NLA8BJAq9TIS3LHa844DnqahX8a4Qdd68nr7ZSx+AQAA//8DAFBLAwQUAAYACAAAACEA400F&#13;&#10;yuUAAAAQAQAADwAAAGRycy9kb3ducmV2LnhtbExPy07DMBC8I/EP1iJxQa1TUpqSxqkQjyJxo+Eh&#13;&#10;bm68JBHxOordJPw9ywkuK43msTPZdrKtGLD3jSMFi3kEAql0pqFKwUvxMFuD8EGT0a0jVPCNHrb5&#13;&#10;6UmmU+NGesZhHyrBIeRTraAOoUul9GWNVvu565CY+3S91YFhX0nT65HDbSsvo2glrW6IP9S6w9sa&#13;&#10;y6/90Sr4uKjen/y0ex3jq7i7fxyK5M0USp2fTXcbPjcbEAGn8OeA3w3cH3IudnBHMl60jJfLFUsV&#13;&#10;zOKEh7AiXkcLEAemkusEZJ7J/0PyHwAAAP//AwBQSwECLQAUAAYACAAAACEAtoM4kv4AAADhAQAA&#13;&#10;EwAAAAAAAAAAAAAAAAAAAAAAW0NvbnRlbnRfVHlwZXNdLnhtbFBLAQItABQABgAIAAAAIQA4/SH/&#13;&#10;1gAAAJQBAAALAAAAAAAAAAAAAAAAAC8BAABfcmVscy8ucmVsc1BLAQItABQABgAIAAAAIQD/DHlb&#13;&#10;QgIAAHoEAAAOAAAAAAAAAAAAAAAAAC4CAABkcnMvZTJvRG9jLnhtbFBLAQItABQABgAIAAAAIQDj&#13;&#10;TQXK5QAAABABAAAPAAAAAAAAAAAAAAAAAJwEAABkcnMvZG93bnJldi54bWxQSwUGAAAAAAQABADz&#13;&#10;AAAArgUAAAAA&#13;&#10;" fillcolor="white [3201]" stroked="f" strokeweight=".5pt">
                <v:textbox>
                  <w:txbxContent>
                    <w:p w14:paraId="28933D9A" w14:textId="1121FC98" w:rsidR="002F3C9C" w:rsidRPr="002F3C9C" w:rsidRDefault="000702B4">
                      <w:pPr>
                        <w:rPr>
                          <w14:textOutline w14:w="9525" w14:cap="rnd" w14:cmpd="sng" w14:algn="ctr">
                            <w14:noFill/>
                            <w14:prstDash w14:val="solid"/>
                            <w14:bevel/>
                          </w14:textOutline>
                        </w:rPr>
                      </w:pPr>
                      <w:r w:rsidRPr="000702B4">
                        <w:rPr>
                          <w:noProof/>
                          <w14:textOutline w14:w="9525" w14:cap="rnd" w14:cmpd="sng" w14:algn="ctr">
                            <w14:noFill/>
                            <w14:prstDash w14:val="solid"/>
                            <w14:bevel/>
                          </w14:textOutline>
                        </w:rPr>
                        <w:drawing>
                          <wp:inline distT="0" distB="0" distL="0" distR="0" wp14:anchorId="5FE3FBE7" wp14:editId="0D5AE6ED">
                            <wp:extent cx="1132176" cy="107768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36627" cy="1081923"/>
                                    </a:xfrm>
                                    <a:prstGeom prst="rect">
                                      <a:avLst/>
                                    </a:prstGeom>
                                  </pic:spPr>
                                </pic:pic>
                              </a:graphicData>
                            </a:graphic>
                          </wp:inline>
                        </w:drawing>
                      </w:r>
                    </w:p>
                  </w:txbxContent>
                </v:textbox>
              </v:shape>
            </w:pict>
          </mc:Fallback>
        </mc:AlternateContent>
      </w:r>
      <w:r w:rsidR="00B43EA3" w:rsidRPr="00EA728A">
        <w:rPr>
          <w:rFonts w:ascii="Cambria" w:eastAsia="Batang" w:hAnsi="Cambria"/>
          <w:b w:val="0"/>
          <w:noProof/>
          <w:color w:val="000000" w:themeColor="text1"/>
          <w:sz w:val="24"/>
        </w:rPr>
        <mc:AlternateContent>
          <mc:Choice Requires="wps">
            <w:drawing>
              <wp:anchor distT="0" distB="0" distL="114300" distR="114300" simplePos="0" relativeHeight="251657728" behindDoc="0" locked="0" layoutInCell="1" allowOverlap="1" wp14:anchorId="2FD85528" wp14:editId="33B5A7DD">
                <wp:simplePos x="0" y="0"/>
                <wp:positionH relativeFrom="column">
                  <wp:posOffset>2527482</wp:posOffset>
                </wp:positionH>
                <wp:positionV relativeFrom="paragraph">
                  <wp:posOffset>130810</wp:posOffset>
                </wp:positionV>
                <wp:extent cx="4133850" cy="653143"/>
                <wp:effectExtent l="0" t="0" r="6350" b="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33850" cy="653143"/>
                        </a:xfrm>
                        <a:prstGeom prst="rect">
                          <a:avLst/>
                        </a:prstGeom>
                        <a:solidFill>
                          <a:srgbClr val="FFFFFF"/>
                        </a:solidFill>
                        <a:ln w="9525">
                          <a:noFill/>
                          <a:miter lim="800000"/>
                          <a:headEnd/>
                          <a:tailEnd/>
                        </a:ln>
                      </wps:spPr>
                      <wps:txbx>
                        <w:txbxContent>
                          <w:p w14:paraId="0D0D560A" w14:textId="6FC4C71B" w:rsidR="00D572F9" w:rsidRPr="00DD00DE" w:rsidRDefault="00DD00DE" w:rsidP="002F3C9C">
                            <w:pPr>
                              <w:pStyle w:val="Subtitle"/>
                              <w:rPr>
                                <w:rFonts w:ascii="Arial Rounded MT Bold" w:hAnsi="Arial Rounded MT Bold" w:cstheme="minorHAnsi"/>
                                <w:b/>
                                <w:color w:val="000000" w:themeColor="text1"/>
                                <w:sz w:val="24"/>
                              </w:rPr>
                            </w:pPr>
                            <w:r w:rsidRPr="00DD00DE">
                              <w:rPr>
                                <w:rFonts w:ascii="Arial Rounded MT Bold" w:hAnsi="Arial Rounded MT Bold" w:cstheme="minorHAnsi"/>
                                <w:b/>
                                <w:color w:val="000000" w:themeColor="text1"/>
                                <w:sz w:val="24"/>
                              </w:rPr>
                              <w:t xml:space="preserve">Special </w:t>
                            </w:r>
                            <w:r w:rsidR="00A26D40" w:rsidRPr="00DD00DE">
                              <w:rPr>
                                <w:rFonts w:ascii="Arial Rounded MT Bold" w:hAnsi="Arial Rounded MT Bold" w:cstheme="minorHAnsi"/>
                                <w:b/>
                                <w:color w:val="000000" w:themeColor="text1"/>
                                <w:sz w:val="24"/>
                              </w:rPr>
                              <w:t>Board Meeting</w:t>
                            </w:r>
                          </w:p>
                          <w:p w14:paraId="500A39D1" w14:textId="6A8FD849" w:rsidR="00E71F57" w:rsidRPr="00DD00DE" w:rsidRDefault="002F3C9C" w:rsidP="00BC105F">
                            <w:pPr>
                              <w:pStyle w:val="Subtitle"/>
                              <w:rPr>
                                <w:rFonts w:ascii="Arial Rounded MT Bold" w:hAnsi="Arial Rounded MT Bold" w:cstheme="minorHAnsi"/>
                                <w:b/>
                                <w:color w:val="000000" w:themeColor="text1"/>
                                <w:sz w:val="24"/>
                              </w:rPr>
                            </w:pPr>
                            <w:r w:rsidRPr="00DD00DE">
                              <w:rPr>
                                <w:rFonts w:ascii="Arial Rounded MT Bold" w:hAnsi="Arial Rounded MT Bold" w:cstheme="minorHAnsi"/>
                                <w:b/>
                                <w:color w:val="000000" w:themeColor="text1"/>
                                <w:sz w:val="24"/>
                              </w:rPr>
                              <w:t xml:space="preserve">Tuesday </w:t>
                            </w:r>
                            <w:r w:rsidR="00723AA5" w:rsidRPr="00DD00DE">
                              <w:rPr>
                                <w:rFonts w:ascii="Arial Rounded MT Bold" w:hAnsi="Arial Rounded MT Bold" w:cstheme="minorHAnsi"/>
                                <w:b/>
                                <w:color w:val="000000" w:themeColor="text1"/>
                                <w:sz w:val="24"/>
                              </w:rPr>
                              <w:t xml:space="preserve">June </w:t>
                            </w:r>
                            <w:r w:rsidR="00E71F57" w:rsidRPr="00DD00DE">
                              <w:rPr>
                                <w:rFonts w:ascii="Arial Rounded MT Bold" w:hAnsi="Arial Rounded MT Bold" w:cstheme="minorHAnsi"/>
                                <w:b/>
                                <w:color w:val="000000" w:themeColor="text1"/>
                                <w:sz w:val="24"/>
                              </w:rPr>
                              <w:t>23</w:t>
                            </w:r>
                            <w:r w:rsidR="00723AA5" w:rsidRPr="00DD00DE">
                              <w:rPr>
                                <w:rFonts w:ascii="Arial Rounded MT Bold" w:hAnsi="Arial Rounded MT Bold" w:cstheme="minorHAnsi"/>
                                <w:b/>
                                <w:color w:val="000000" w:themeColor="text1"/>
                                <w:sz w:val="24"/>
                              </w:rPr>
                              <w:t xml:space="preserve">, </w:t>
                            </w:r>
                            <w:r w:rsidR="00DD00DE" w:rsidRPr="00DD00DE">
                              <w:rPr>
                                <w:rFonts w:ascii="Arial Rounded MT Bold" w:hAnsi="Arial Rounded MT Bold" w:cstheme="minorHAnsi"/>
                                <w:b/>
                                <w:color w:val="000000" w:themeColor="text1"/>
                                <w:sz w:val="24"/>
                              </w:rPr>
                              <w:t>2020</w:t>
                            </w:r>
                          </w:p>
                          <w:p w14:paraId="5722D852" w14:textId="447A0470" w:rsidR="0066084F" w:rsidRPr="00DD00DE" w:rsidRDefault="00DD00DE" w:rsidP="00BC105F">
                            <w:pPr>
                              <w:pStyle w:val="Subtitle"/>
                              <w:rPr>
                                <w:rFonts w:ascii="Arial Rounded MT Bold" w:hAnsi="Arial Rounded MT Bold" w:cstheme="minorHAnsi"/>
                                <w:b/>
                                <w:color w:val="000000" w:themeColor="text1"/>
                                <w:szCs w:val="28"/>
                              </w:rPr>
                            </w:pPr>
                            <w:r w:rsidRPr="00DD00DE">
                              <w:rPr>
                                <w:rFonts w:ascii="Arial Rounded MT Bold" w:hAnsi="Arial Rounded MT Bold" w:cstheme="minorHAnsi"/>
                                <w:b/>
                                <w:color w:val="000000" w:themeColor="text1"/>
                                <w:sz w:val="24"/>
                              </w:rPr>
                              <w:t>Minutes</w:t>
                            </w:r>
                          </w:p>
                          <w:p w14:paraId="087A4E84" w14:textId="77777777" w:rsidR="0066084F" w:rsidRPr="002F3C9C" w:rsidRDefault="0066084F" w:rsidP="002F3C9C">
                            <w:pPr>
                              <w:pStyle w:val="Subtitle"/>
                              <w:rPr>
                                <w:rFonts w:asciiTheme="minorHAnsi" w:hAnsiTheme="minorHAnsi" w:cstheme="minorHAnsi"/>
                                <w:sz w:val="24"/>
                              </w:rPr>
                            </w:pPr>
                          </w:p>
                          <w:p w14:paraId="4C1E7168" w14:textId="77777777" w:rsidR="00A26D40" w:rsidRPr="002F3C9C" w:rsidRDefault="00A26D40" w:rsidP="002F3C9C">
                            <w:pPr>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85528" id="Text Box 23" o:spid="_x0000_s1027" type="#_x0000_t202" style="position:absolute;left:0;text-align:left;margin-left:199pt;margin-top:10.3pt;width:325.5pt;height:5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KtsHQIAABgEAAAOAAAAZHJzL2Uyb0RvYy54bWysU9uO2yAQfa/Uf0C8N74k2WatOKt2t6kq&#13;&#10;bS/Sbj8AYxyjAkOBxE6/vgNO0rR9q8oDYpgzh5kzw/pu1IochPMSTE2LWU6JMBxaaXY1/fq8fbWi&#13;&#10;xAdmWqbAiJoehad3m5cv1oOtRAk9qFY4giTGV4OtaR+CrbLM815o5mdghUFnB06zgKbbZa1jA7Jr&#13;&#10;lZV5fpMN4FrrgAvv8fZhctJN4u86wcPnrvMiEFVTzC2k3aW9iXu2WbNq55jtJT+lwf4hC82kwUcv&#13;&#10;VA8sMLJ38i8qLbkDD12YcdAZdJ3kItWA1RT5H9U89cyKVAuK4+1FJv//aPmnwxdHZFvTkhLDNLbo&#13;&#10;WYyBvIWRlPMoz2B9hagni7gw4j22OZXq7SPwbx4h2RVmCvAR3QwfoUVCtg+QIsbO6SgSlk2QBvtx&#13;&#10;vPQgPsrxclHM56slujj6bpbzYpGyyFh1jrbOh/cCNImHmjrscWJnh0cfYjasOkPiYx6UbLdSqWS4&#13;&#10;XXOvHDkwnIdtWrFGDPkNpgwZanq7LJeJ2UCMRxyrtAw4r0rqmq7yuKYJ6gVr35k2QQKTajojrTIn&#13;&#10;eaIikzZhbMakeHGWt4H2iHo5mMYTvxMeenA/KBlwNGvqv++ZE5SoDwZ7f1ssFnGWk7FYvi7RcNee&#13;&#10;5trDDEeqmgZKpuN9mOZ/b53c9fjS1E4Db7BPnUwSxoZOWZ3Sx/FLMp2+Spzvazuhfn3ozU8AAAD/&#13;&#10;/wMAUEsDBBQABgAIAAAAIQAK0r1m4wAAABABAAAPAAAAZHJzL2Rvd25yZXYueG1sTI/LboMwEEX3&#13;&#10;lfoP1lTqpmpMSUICwUR9qFG3SfMBBk8AFY8RdgL5+05W7WY0zzv35NvJduKCg28dKXiZRSCQKmda&#13;&#10;qhUcvz+f1yB80GR05wgVXNHDtri/y3Vm3Eh7vBxCLViEfKYVNCH0mZS+atBqP3M9Es9ObrA6cDnU&#13;&#10;0gx6ZHHbyTiKEml1S/yh0T2+N1j9HM5WwelrfFqmY7kLx9V+kbzpdlW6q1KPD9PHhsPrBkTAKfxd&#13;&#10;wI2B/UPBxkp3JuNFp2CerhkoKIijBMRtIVqk3Ck5i+dLkEUu/4MUvwAAAP//AwBQSwECLQAUAAYA&#13;&#10;CAAAACEAtoM4kv4AAADhAQAAEwAAAAAAAAAAAAAAAAAAAAAAW0NvbnRlbnRfVHlwZXNdLnhtbFBL&#13;&#10;AQItABQABgAIAAAAIQA4/SH/1gAAAJQBAAALAAAAAAAAAAAAAAAAAC8BAABfcmVscy8ucmVsc1BL&#13;&#10;AQItABQABgAIAAAAIQBcFKtsHQIAABgEAAAOAAAAAAAAAAAAAAAAAC4CAABkcnMvZTJvRG9jLnht&#13;&#10;bFBLAQItABQABgAIAAAAIQAK0r1m4wAAABABAAAPAAAAAAAAAAAAAAAAAHcEAABkcnMvZG93bnJl&#13;&#10;di54bWxQSwUGAAAAAAQABADzAAAAhwUAAAAA&#13;&#10;" stroked="f">
                <v:textbox>
                  <w:txbxContent>
                    <w:p w14:paraId="0D0D560A" w14:textId="6FC4C71B" w:rsidR="00D572F9" w:rsidRPr="00DD00DE" w:rsidRDefault="00DD00DE" w:rsidP="002F3C9C">
                      <w:pPr>
                        <w:pStyle w:val="Subtitle"/>
                        <w:rPr>
                          <w:rFonts w:ascii="Arial Rounded MT Bold" w:hAnsi="Arial Rounded MT Bold" w:cstheme="minorHAnsi"/>
                          <w:b/>
                          <w:color w:val="000000" w:themeColor="text1"/>
                          <w:sz w:val="24"/>
                        </w:rPr>
                      </w:pPr>
                      <w:r w:rsidRPr="00DD00DE">
                        <w:rPr>
                          <w:rFonts w:ascii="Arial Rounded MT Bold" w:hAnsi="Arial Rounded MT Bold" w:cstheme="minorHAnsi"/>
                          <w:b/>
                          <w:color w:val="000000" w:themeColor="text1"/>
                          <w:sz w:val="24"/>
                        </w:rPr>
                        <w:t xml:space="preserve">Special </w:t>
                      </w:r>
                      <w:r w:rsidR="00A26D40" w:rsidRPr="00DD00DE">
                        <w:rPr>
                          <w:rFonts w:ascii="Arial Rounded MT Bold" w:hAnsi="Arial Rounded MT Bold" w:cstheme="minorHAnsi"/>
                          <w:b/>
                          <w:color w:val="000000" w:themeColor="text1"/>
                          <w:sz w:val="24"/>
                        </w:rPr>
                        <w:t>Board Meeting</w:t>
                      </w:r>
                    </w:p>
                    <w:p w14:paraId="500A39D1" w14:textId="6A8FD849" w:rsidR="00E71F57" w:rsidRPr="00DD00DE" w:rsidRDefault="002F3C9C" w:rsidP="00BC105F">
                      <w:pPr>
                        <w:pStyle w:val="Subtitle"/>
                        <w:rPr>
                          <w:rFonts w:ascii="Arial Rounded MT Bold" w:hAnsi="Arial Rounded MT Bold" w:cstheme="minorHAnsi"/>
                          <w:b/>
                          <w:color w:val="000000" w:themeColor="text1"/>
                          <w:sz w:val="24"/>
                        </w:rPr>
                      </w:pPr>
                      <w:r w:rsidRPr="00DD00DE">
                        <w:rPr>
                          <w:rFonts w:ascii="Arial Rounded MT Bold" w:hAnsi="Arial Rounded MT Bold" w:cstheme="minorHAnsi"/>
                          <w:b/>
                          <w:color w:val="000000" w:themeColor="text1"/>
                          <w:sz w:val="24"/>
                        </w:rPr>
                        <w:t xml:space="preserve">Tuesday </w:t>
                      </w:r>
                      <w:r w:rsidR="00723AA5" w:rsidRPr="00DD00DE">
                        <w:rPr>
                          <w:rFonts w:ascii="Arial Rounded MT Bold" w:hAnsi="Arial Rounded MT Bold" w:cstheme="minorHAnsi"/>
                          <w:b/>
                          <w:color w:val="000000" w:themeColor="text1"/>
                          <w:sz w:val="24"/>
                        </w:rPr>
                        <w:t xml:space="preserve">June </w:t>
                      </w:r>
                      <w:r w:rsidR="00E71F57" w:rsidRPr="00DD00DE">
                        <w:rPr>
                          <w:rFonts w:ascii="Arial Rounded MT Bold" w:hAnsi="Arial Rounded MT Bold" w:cstheme="minorHAnsi"/>
                          <w:b/>
                          <w:color w:val="000000" w:themeColor="text1"/>
                          <w:sz w:val="24"/>
                        </w:rPr>
                        <w:t>23</w:t>
                      </w:r>
                      <w:r w:rsidR="00723AA5" w:rsidRPr="00DD00DE">
                        <w:rPr>
                          <w:rFonts w:ascii="Arial Rounded MT Bold" w:hAnsi="Arial Rounded MT Bold" w:cstheme="minorHAnsi"/>
                          <w:b/>
                          <w:color w:val="000000" w:themeColor="text1"/>
                          <w:sz w:val="24"/>
                        </w:rPr>
                        <w:t xml:space="preserve">, </w:t>
                      </w:r>
                      <w:r w:rsidR="00DD00DE" w:rsidRPr="00DD00DE">
                        <w:rPr>
                          <w:rFonts w:ascii="Arial Rounded MT Bold" w:hAnsi="Arial Rounded MT Bold" w:cstheme="minorHAnsi"/>
                          <w:b/>
                          <w:color w:val="000000" w:themeColor="text1"/>
                          <w:sz w:val="24"/>
                        </w:rPr>
                        <w:t>2020</w:t>
                      </w:r>
                    </w:p>
                    <w:p w14:paraId="5722D852" w14:textId="447A0470" w:rsidR="0066084F" w:rsidRPr="00DD00DE" w:rsidRDefault="00DD00DE" w:rsidP="00BC105F">
                      <w:pPr>
                        <w:pStyle w:val="Subtitle"/>
                        <w:rPr>
                          <w:rFonts w:ascii="Arial Rounded MT Bold" w:hAnsi="Arial Rounded MT Bold" w:cstheme="minorHAnsi"/>
                          <w:b/>
                          <w:color w:val="000000" w:themeColor="text1"/>
                          <w:szCs w:val="28"/>
                        </w:rPr>
                      </w:pPr>
                      <w:r w:rsidRPr="00DD00DE">
                        <w:rPr>
                          <w:rFonts w:ascii="Arial Rounded MT Bold" w:hAnsi="Arial Rounded MT Bold" w:cstheme="minorHAnsi"/>
                          <w:b/>
                          <w:color w:val="000000" w:themeColor="text1"/>
                          <w:sz w:val="24"/>
                        </w:rPr>
                        <w:t>Minutes</w:t>
                      </w:r>
                    </w:p>
                    <w:p w14:paraId="087A4E84" w14:textId="77777777" w:rsidR="0066084F" w:rsidRPr="002F3C9C" w:rsidRDefault="0066084F" w:rsidP="002F3C9C">
                      <w:pPr>
                        <w:pStyle w:val="Subtitle"/>
                        <w:rPr>
                          <w:rFonts w:asciiTheme="minorHAnsi" w:hAnsiTheme="minorHAnsi" w:cstheme="minorHAnsi"/>
                          <w:sz w:val="24"/>
                        </w:rPr>
                      </w:pPr>
                    </w:p>
                    <w:p w14:paraId="4C1E7168" w14:textId="77777777" w:rsidR="00A26D40" w:rsidRPr="002F3C9C" w:rsidRDefault="00A26D40" w:rsidP="002F3C9C">
                      <w:pPr>
                        <w:jc w:val="center"/>
                        <w:rPr>
                          <w:rFonts w:asciiTheme="minorHAnsi" w:hAnsiTheme="minorHAnsi" w:cstheme="minorHAnsi"/>
                        </w:rPr>
                      </w:pPr>
                    </w:p>
                  </w:txbxContent>
                </v:textbox>
              </v:shape>
            </w:pict>
          </mc:Fallback>
        </mc:AlternateContent>
      </w:r>
    </w:p>
    <w:p w14:paraId="3019115A" w14:textId="2F64CBF2" w:rsidR="002F3C9C" w:rsidRPr="00EA728A" w:rsidRDefault="002F3C9C" w:rsidP="00B43EA3">
      <w:pPr>
        <w:pStyle w:val="Title"/>
        <w:tabs>
          <w:tab w:val="decimal" w:pos="270"/>
        </w:tabs>
        <w:spacing w:line="264" w:lineRule="auto"/>
        <w:ind w:left="360"/>
        <w:jc w:val="left"/>
        <w:rPr>
          <w:rFonts w:ascii="Cambria" w:eastAsia="Batang" w:hAnsi="Cambria"/>
          <w:b w:val="0"/>
          <w:color w:val="000000" w:themeColor="text1"/>
          <w:sz w:val="24"/>
        </w:rPr>
      </w:pPr>
    </w:p>
    <w:p w14:paraId="4D3118CA" w14:textId="757E57C6" w:rsidR="002F3C9C" w:rsidRPr="00EA728A" w:rsidRDefault="002F3C9C" w:rsidP="00B43EA3">
      <w:pPr>
        <w:pStyle w:val="Title"/>
        <w:tabs>
          <w:tab w:val="decimal" w:pos="270"/>
        </w:tabs>
        <w:spacing w:line="264" w:lineRule="auto"/>
        <w:ind w:left="360"/>
        <w:jc w:val="left"/>
        <w:rPr>
          <w:rFonts w:ascii="Cambria" w:eastAsia="Batang" w:hAnsi="Cambria"/>
          <w:b w:val="0"/>
          <w:color w:val="000000" w:themeColor="text1"/>
          <w:sz w:val="24"/>
        </w:rPr>
      </w:pPr>
    </w:p>
    <w:p w14:paraId="25831604" w14:textId="15377D2B" w:rsidR="002F3C9C" w:rsidRPr="00EA728A" w:rsidRDefault="002F3C9C" w:rsidP="00B43EA3">
      <w:pPr>
        <w:pStyle w:val="Title"/>
        <w:tabs>
          <w:tab w:val="decimal" w:pos="270"/>
        </w:tabs>
        <w:spacing w:line="264" w:lineRule="auto"/>
        <w:ind w:left="360"/>
        <w:jc w:val="left"/>
        <w:rPr>
          <w:rFonts w:ascii="Cambria" w:eastAsia="Batang" w:hAnsi="Cambria"/>
          <w:b w:val="0"/>
          <w:color w:val="000000" w:themeColor="text1"/>
          <w:sz w:val="24"/>
        </w:rPr>
      </w:pPr>
    </w:p>
    <w:p w14:paraId="0F09CC08" w14:textId="06624BF9" w:rsidR="002F3C9C" w:rsidRPr="00EA728A" w:rsidRDefault="002F3C9C" w:rsidP="00B43EA3">
      <w:pPr>
        <w:pStyle w:val="Title"/>
        <w:tabs>
          <w:tab w:val="decimal" w:pos="270"/>
        </w:tabs>
        <w:spacing w:line="264" w:lineRule="auto"/>
        <w:ind w:left="360"/>
        <w:jc w:val="left"/>
        <w:rPr>
          <w:rFonts w:ascii="Cambria" w:eastAsia="Batang" w:hAnsi="Cambria"/>
          <w:b w:val="0"/>
          <w:color w:val="000000" w:themeColor="text1"/>
          <w:sz w:val="24"/>
        </w:rPr>
      </w:pPr>
    </w:p>
    <w:p w14:paraId="7C66B0B7" w14:textId="77777777" w:rsidR="00B43EA3" w:rsidRPr="00EA728A" w:rsidRDefault="00B43EA3" w:rsidP="000702B4">
      <w:pPr>
        <w:pStyle w:val="BodyText"/>
        <w:tabs>
          <w:tab w:val="decimal" w:pos="270"/>
          <w:tab w:val="left" w:pos="630"/>
          <w:tab w:val="left" w:pos="1350"/>
          <w:tab w:val="left" w:pos="7740"/>
          <w:tab w:val="left" w:pos="8010"/>
        </w:tabs>
        <w:spacing w:line="264" w:lineRule="auto"/>
        <w:rPr>
          <w:rFonts w:asciiTheme="minorHAnsi" w:hAnsiTheme="minorHAnsi" w:cstheme="minorHAnsi"/>
          <w:color w:val="000000" w:themeColor="text1"/>
          <w:sz w:val="22"/>
          <w:szCs w:val="22"/>
        </w:rPr>
      </w:pPr>
    </w:p>
    <w:p w14:paraId="071548D8" w14:textId="77072504" w:rsidR="00DD00DE" w:rsidRDefault="00DD00DE" w:rsidP="00B43EA3">
      <w:pPr>
        <w:pStyle w:val="BodyText"/>
        <w:tabs>
          <w:tab w:val="decimal" w:pos="270"/>
          <w:tab w:val="left" w:pos="720"/>
          <w:tab w:val="left" w:pos="1350"/>
          <w:tab w:val="left" w:pos="2700"/>
          <w:tab w:val="left" w:pos="8910"/>
        </w:tabs>
        <w:spacing w:line="264" w:lineRule="auto"/>
        <w:ind w:left="360"/>
        <w:rPr>
          <w:rFonts w:asciiTheme="minorHAnsi" w:hAnsiTheme="minorHAnsi" w:cstheme="minorHAnsi"/>
          <w:color w:val="000000" w:themeColor="text1"/>
          <w:sz w:val="22"/>
          <w:szCs w:val="22"/>
        </w:rPr>
      </w:pPr>
      <w:r w:rsidRPr="00C232B1">
        <w:rPr>
          <w:rFonts w:asciiTheme="minorHAnsi" w:hAnsiTheme="minorHAnsi" w:cstheme="minorHAnsi"/>
          <w:b/>
          <w:color w:val="000000" w:themeColor="text1"/>
          <w:sz w:val="22"/>
          <w:szCs w:val="22"/>
        </w:rPr>
        <w:t>Members Present:</w:t>
      </w:r>
      <w:r>
        <w:rPr>
          <w:rFonts w:asciiTheme="minorHAnsi" w:hAnsiTheme="minorHAnsi" w:cstheme="minorHAnsi"/>
          <w:color w:val="000000" w:themeColor="text1"/>
          <w:sz w:val="22"/>
          <w:szCs w:val="22"/>
        </w:rPr>
        <w:tab/>
        <w:t>Stephen Hillis, Susan Stovall, Karen Esvelt, Guy Chittenden</w:t>
      </w:r>
    </w:p>
    <w:p w14:paraId="59B2EAD8" w14:textId="114123DD" w:rsidR="003F4CCF" w:rsidRDefault="00DD00DE" w:rsidP="00B43EA3">
      <w:pPr>
        <w:pStyle w:val="BodyText"/>
        <w:tabs>
          <w:tab w:val="decimal" w:pos="270"/>
          <w:tab w:val="left" w:pos="720"/>
          <w:tab w:val="left" w:pos="1350"/>
          <w:tab w:val="left" w:pos="2700"/>
          <w:tab w:val="left" w:pos="8910"/>
        </w:tabs>
        <w:spacing w:line="264" w:lineRule="auto"/>
        <w:ind w:left="360"/>
        <w:rPr>
          <w:rFonts w:asciiTheme="minorHAnsi" w:hAnsiTheme="minorHAnsi" w:cstheme="minorHAnsi"/>
          <w:color w:val="000000" w:themeColor="text1"/>
          <w:sz w:val="22"/>
          <w:szCs w:val="22"/>
        </w:rPr>
      </w:pPr>
      <w:r w:rsidRPr="00C232B1">
        <w:rPr>
          <w:rFonts w:asciiTheme="minorHAnsi" w:hAnsiTheme="minorHAnsi" w:cstheme="minorHAnsi"/>
          <w:b/>
          <w:color w:val="000000" w:themeColor="text1"/>
          <w:sz w:val="22"/>
          <w:szCs w:val="22"/>
        </w:rPr>
        <w:t>Members Absent</w:t>
      </w:r>
      <w:r>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ab/>
      </w:r>
      <w:r w:rsidR="00BA3D24">
        <w:rPr>
          <w:rFonts w:asciiTheme="minorHAnsi" w:hAnsiTheme="minorHAnsi" w:cstheme="minorHAnsi"/>
          <w:color w:val="000000" w:themeColor="text1"/>
          <w:sz w:val="22"/>
          <w:szCs w:val="22"/>
        </w:rPr>
        <w:t>Royce</w:t>
      </w:r>
      <w:r>
        <w:rPr>
          <w:rFonts w:asciiTheme="minorHAnsi" w:hAnsiTheme="minorHAnsi" w:cstheme="minorHAnsi"/>
          <w:color w:val="000000" w:themeColor="text1"/>
          <w:sz w:val="22"/>
          <w:szCs w:val="22"/>
        </w:rPr>
        <w:t xml:space="preserve"> Embanks</w:t>
      </w:r>
    </w:p>
    <w:p w14:paraId="4A31D6E3" w14:textId="49D8F9F5" w:rsidR="00C97DDA" w:rsidRDefault="00DD00DE" w:rsidP="000702B4">
      <w:pPr>
        <w:pStyle w:val="BodyText"/>
        <w:tabs>
          <w:tab w:val="decimal" w:pos="270"/>
          <w:tab w:val="left" w:pos="720"/>
          <w:tab w:val="left" w:pos="2700"/>
          <w:tab w:val="left" w:pos="8910"/>
        </w:tabs>
        <w:spacing w:line="264" w:lineRule="auto"/>
        <w:ind w:left="360"/>
        <w:rPr>
          <w:rFonts w:asciiTheme="minorHAnsi" w:hAnsiTheme="minorHAnsi" w:cstheme="minorHAnsi"/>
          <w:color w:val="000000" w:themeColor="text1"/>
          <w:sz w:val="22"/>
          <w:szCs w:val="22"/>
        </w:rPr>
      </w:pPr>
      <w:r w:rsidRPr="00C232B1">
        <w:rPr>
          <w:rFonts w:asciiTheme="minorHAnsi" w:hAnsiTheme="minorHAnsi" w:cstheme="minorHAnsi"/>
          <w:b/>
          <w:color w:val="000000" w:themeColor="text1"/>
          <w:sz w:val="22"/>
          <w:szCs w:val="22"/>
        </w:rPr>
        <w:t>Staff Present:</w:t>
      </w:r>
      <w:r>
        <w:rPr>
          <w:rFonts w:asciiTheme="minorHAnsi" w:hAnsiTheme="minorHAnsi" w:cstheme="minorHAnsi"/>
          <w:color w:val="000000" w:themeColor="text1"/>
          <w:sz w:val="22"/>
          <w:szCs w:val="22"/>
        </w:rPr>
        <w:tab/>
        <w:t>Jane Ellen Innes</w:t>
      </w:r>
    </w:p>
    <w:p w14:paraId="449F80A2" w14:textId="77777777" w:rsidR="00B43EA3" w:rsidRDefault="00B43EA3" w:rsidP="00B43EA3">
      <w:pPr>
        <w:pStyle w:val="BodyText"/>
        <w:tabs>
          <w:tab w:val="decimal" w:pos="270"/>
          <w:tab w:val="left" w:pos="720"/>
          <w:tab w:val="left" w:pos="1800"/>
          <w:tab w:val="left" w:pos="4230"/>
          <w:tab w:val="left" w:pos="8100"/>
          <w:tab w:val="left" w:pos="8910"/>
        </w:tabs>
        <w:spacing w:line="264" w:lineRule="auto"/>
        <w:ind w:left="360"/>
        <w:rPr>
          <w:rFonts w:asciiTheme="minorHAnsi" w:hAnsiTheme="minorHAnsi" w:cstheme="minorHAnsi"/>
          <w:color w:val="000000" w:themeColor="text1"/>
          <w:sz w:val="22"/>
          <w:szCs w:val="22"/>
        </w:rPr>
      </w:pPr>
    </w:p>
    <w:p w14:paraId="33E83EFB" w14:textId="632DCA7C" w:rsidR="00B7289B" w:rsidRPr="00C232B1" w:rsidRDefault="000C723E" w:rsidP="00625179">
      <w:pPr>
        <w:pStyle w:val="BodyText"/>
        <w:tabs>
          <w:tab w:val="decimal" w:pos="450"/>
          <w:tab w:val="left" w:pos="720"/>
          <w:tab w:val="left" w:pos="1350"/>
          <w:tab w:val="left" w:pos="1800"/>
          <w:tab w:val="left" w:pos="4230"/>
          <w:tab w:val="left" w:pos="8100"/>
          <w:tab w:val="left" w:pos="8910"/>
        </w:tabs>
        <w:spacing w:after="120" w:line="264" w:lineRule="auto"/>
        <w:ind w:left="90"/>
        <w:rPr>
          <w:rFonts w:asciiTheme="minorHAnsi" w:hAnsiTheme="minorHAnsi" w:cstheme="minorHAnsi"/>
          <w:b/>
          <w:color w:val="000000" w:themeColor="text1"/>
          <w:sz w:val="22"/>
          <w:szCs w:val="22"/>
        </w:rPr>
      </w:pPr>
      <w:r w:rsidRPr="00C232B1">
        <w:rPr>
          <w:rFonts w:asciiTheme="minorHAnsi" w:hAnsiTheme="minorHAnsi" w:cstheme="minorHAnsi"/>
          <w:b/>
          <w:color w:val="000000" w:themeColor="text1"/>
          <w:sz w:val="22"/>
          <w:szCs w:val="22"/>
        </w:rPr>
        <w:tab/>
      </w:r>
      <w:r w:rsidR="00B7289B" w:rsidRPr="00C232B1">
        <w:rPr>
          <w:rFonts w:asciiTheme="minorHAnsi" w:hAnsiTheme="minorHAnsi" w:cstheme="minorHAnsi"/>
          <w:b/>
          <w:color w:val="000000" w:themeColor="text1"/>
          <w:sz w:val="22"/>
          <w:szCs w:val="22"/>
        </w:rPr>
        <w:t>I.</w:t>
      </w:r>
      <w:r w:rsidR="00B7289B" w:rsidRPr="00C232B1">
        <w:rPr>
          <w:rFonts w:asciiTheme="minorHAnsi" w:hAnsiTheme="minorHAnsi" w:cstheme="minorHAnsi"/>
          <w:b/>
          <w:color w:val="000000" w:themeColor="text1"/>
          <w:sz w:val="22"/>
          <w:szCs w:val="22"/>
        </w:rPr>
        <w:tab/>
        <w:t>Call to Order</w:t>
      </w:r>
    </w:p>
    <w:p w14:paraId="6CAA7D8D" w14:textId="34755C86" w:rsidR="00BA3D24" w:rsidRPr="00EA728A" w:rsidRDefault="00DD00DE" w:rsidP="00625179">
      <w:pPr>
        <w:pStyle w:val="BodyText"/>
        <w:tabs>
          <w:tab w:val="decimal" w:pos="450"/>
          <w:tab w:val="left" w:pos="720"/>
          <w:tab w:val="left" w:pos="1350"/>
          <w:tab w:val="left" w:pos="1800"/>
          <w:tab w:val="left" w:pos="4230"/>
          <w:tab w:val="left" w:pos="8100"/>
          <w:tab w:val="left" w:pos="8910"/>
        </w:tabs>
        <w:spacing w:after="120" w:line="264" w:lineRule="auto"/>
        <w:ind w:left="7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Chairperson Stephen Hillis called the meeting to order at </w:t>
      </w:r>
      <w:r w:rsidR="00BA3D24">
        <w:rPr>
          <w:rFonts w:asciiTheme="minorHAnsi" w:hAnsiTheme="minorHAnsi" w:cstheme="minorHAnsi"/>
          <w:color w:val="000000" w:themeColor="text1"/>
          <w:sz w:val="22"/>
          <w:szCs w:val="22"/>
        </w:rPr>
        <w:t xml:space="preserve">3:08 </w:t>
      </w:r>
      <w:r>
        <w:rPr>
          <w:rFonts w:asciiTheme="minorHAnsi" w:hAnsiTheme="minorHAnsi" w:cstheme="minorHAnsi"/>
          <w:color w:val="000000" w:themeColor="text1"/>
          <w:sz w:val="22"/>
          <w:szCs w:val="22"/>
        </w:rPr>
        <w:t>pm.</w:t>
      </w:r>
    </w:p>
    <w:p w14:paraId="58843525" w14:textId="5021B390" w:rsidR="00B7289B" w:rsidRPr="00C232B1" w:rsidRDefault="000C723E" w:rsidP="00625179">
      <w:pPr>
        <w:pStyle w:val="BodyText"/>
        <w:tabs>
          <w:tab w:val="decimal" w:pos="450"/>
          <w:tab w:val="left" w:pos="720"/>
          <w:tab w:val="left" w:pos="1350"/>
          <w:tab w:val="left" w:pos="1800"/>
          <w:tab w:val="left" w:pos="4230"/>
          <w:tab w:val="left" w:pos="8100"/>
          <w:tab w:val="left" w:pos="8910"/>
        </w:tabs>
        <w:spacing w:after="120" w:line="264" w:lineRule="auto"/>
        <w:ind w:left="90"/>
        <w:rPr>
          <w:rFonts w:asciiTheme="minorHAnsi" w:hAnsiTheme="minorHAnsi" w:cstheme="minorHAnsi"/>
          <w:b/>
          <w:color w:val="000000" w:themeColor="text1"/>
          <w:sz w:val="22"/>
          <w:szCs w:val="22"/>
        </w:rPr>
      </w:pPr>
      <w:r w:rsidRPr="00C232B1">
        <w:rPr>
          <w:rFonts w:asciiTheme="minorHAnsi" w:hAnsiTheme="minorHAnsi" w:cstheme="minorHAnsi"/>
          <w:b/>
          <w:color w:val="000000" w:themeColor="text1"/>
          <w:sz w:val="22"/>
          <w:szCs w:val="22"/>
        </w:rPr>
        <w:tab/>
      </w:r>
      <w:r w:rsidR="00B7289B" w:rsidRPr="00C232B1">
        <w:rPr>
          <w:rFonts w:asciiTheme="minorHAnsi" w:hAnsiTheme="minorHAnsi" w:cstheme="minorHAnsi"/>
          <w:b/>
          <w:color w:val="000000" w:themeColor="text1"/>
          <w:sz w:val="22"/>
          <w:szCs w:val="22"/>
        </w:rPr>
        <w:t>II.</w:t>
      </w:r>
      <w:r w:rsidR="00B7289B" w:rsidRPr="00C232B1">
        <w:rPr>
          <w:rFonts w:asciiTheme="minorHAnsi" w:hAnsiTheme="minorHAnsi" w:cstheme="minorHAnsi"/>
          <w:b/>
          <w:color w:val="000000" w:themeColor="text1"/>
          <w:sz w:val="22"/>
          <w:szCs w:val="22"/>
        </w:rPr>
        <w:tab/>
      </w:r>
      <w:r w:rsidR="00646930" w:rsidRPr="00C232B1">
        <w:rPr>
          <w:rFonts w:asciiTheme="minorHAnsi" w:hAnsiTheme="minorHAnsi" w:cstheme="minorHAnsi"/>
          <w:b/>
          <w:color w:val="000000" w:themeColor="text1"/>
          <w:sz w:val="22"/>
          <w:szCs w:val="22"/>
        </w:rPr>
        <w:t>Acceptance</w:t>
      </w:r>
      <w:r w:rsidR="00B7289B" w:rsidRPr="00C232B1">
        <w:rPr>
          <w:rFonts w:asciiTheme="minorHAnsi" w:hAnsiTheme="minorHAnsi" w:cstheme="minorHAnsi"/>
          <w:b/>
          <w:color w:val="000000" w:themeColor="text1"/>
          <w:sz w:val="22"/>
          <w:szCs w:val="22"/>
        </w:rPr>
        <w:t xml:space="preserve"> of Agenda</w:t>
      </w:r>
      <w:r w:rsidR="00646930" w:rsidRPr="00C232B1">
        <w:rPr>
          <w:rFonts w:asciiTheme="minorHAnsi" w:hAnsiTheme="minorHAnsi" w:cstheme="minorHAnsi"/>
          <w:b/>
          <w:color w:val="000000" w:themeColor="text1"/>
          <w:sz w:val="22"/>
          <w:szCs w:val="22"/>
        </w:rPr>
        <w:t xml:space="preserve"> and Establishment of a quorum</w:t>
      </w:r>
    </w:p>
    <w:p w14:paraId="37F26BF0" w14:textId="536FBACF" w:rsidR="00DD00DE" w:rsidRDefault="00C232B1" w:rsidP="00625179">
      <w:pPr>
        <w:pStyle w:val="BodyText"/>
        <w:tabs>
          <w:tab w:val="decimal" w:pos="450"/>
          <w:tab w:val="left" w:pos="720"/>
          <w:tab w:val="left" w:pos="1350"/>
          <w:tab w:val="left" w:pos="1800"/>
          <w:tab w:val="left" w:pos="4230"/>
          <w:tab w:val="left" w:pos="8100"/>
          <w:tab w:val="left" w:pos="8910"/>
        </w:tabs>
        <w:spacing w:after="120" w:line="264" w:lineRule="auto"/>
        <w:ind w:left="7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agenda was reviewed and it was established that a quorum was present.  Susan Stovall moved, Guy Chittenden seconded, that the agenda be accepted with flexibility. Motion passed unanimously.</w:t>
      </w:r>
    </w:p>
    <w:p w14:paraId="38EF01DF" w14:textId="2466317A" w:rsidR="000C723E" w:rsidRPr="00C232B1" w:rsidRDefault="000C723E" w:rsidP="00625179">
      <w:pPr>
        <w:pStyle w:val="BodyText"/>
        <w:tabs>
          <w:tab w:val="decimal" w:pos="450"/>
          <w:tab w:val="left" w:pos="720"/>
          <w:tab w:val="left" w:pos="1350"/>
          <w:tab w:val="left" w:pos="1800"/>
          <w:tab w:val="left" w:pos="4230"/>
          <w:tab w:val="left" w:pos="8100"/>
          <w:tab w:val="left" w:pos="8910"/>
        </w:tabs>
        <w:spacing w:after="120" w:line="264" w:lineRule="auto"/>
        <w:ind w:left="90"/>
        <w:rPr>
          <w:rFonts w:asciiTheme="minorHAnsi" w:hAnsiTheme="minorHAnsi" w:cstheme="minorHAnsi"/>
          <w:b/>
          <w:color w:val="000000" w:themeColor="text1"/>
          <w:sz w:val="22"/>
          <w:szCs w:val="22"/>
        </w:rPr>
      </w:pPr>
      <w:r w:rsidRPr="00C232B1">
        <w:rPr>
          <w:rFonts w:asciiTheme="minorHAnsi" w:hAnsiTheme="minorHAnsi" w:cstheme="minorHAnsi"/>
          <w:b/>
          <w:color w:val="000000" w:themeColor="text1"/>
          <w:sz w:val="22"/>
          <w:szCs w:val="22"/>
        </w:rPr>
        <w:tab/>
      </w:r>
      <w:r w:rsidR="00B7289B" w:rsidRPr="00C232B1">
        <w:rPr>
          <w:rFonts w:asciiTheme="minorHAnsi" w:hAnsiTheme="minorHAnsi" w:cstheme="minorHAnsi"/>
          <w:b/>
          <w:color w:val="000000" w:themeColor="text1"/>
          <w:sz w:val="22"/>
          <w:szCs w:val="22"/>
        </w:rPr>
        <w:t>III.</w:t>
      </w:r>
      <w:r w:rsidR="00B7289B" w:rsidRPr="00C232B1">
        <w:rPr>
          <w:rFonts w:asciiTheme="minorHAnsi" w:hAnsiTheme="minorHAnsi" w:cstheme="minorHAnsi"/>
          <w:b/>
          <w:color w:val="000000" w:themeColor="text1"/>
          <w:sz w:val="22"/>
          <w:szCs w:val="22"/>
        </w:rPr>
        <w:tab/>
        <w:t>Public Comment</w:t>
      </w:r>
    </w:p>
    <w:p w14:paraId="7F84D382" w14:textId="06A68329" w:rsidR="00BA3D24" w:rsidRPr="00EA728A" w:rsidRDefault="00C232B1" w:rsidP="00625179">
      <w:pPr>
        <w:pStyle w:val="BodyText"/>
        <w:tabs>
          <w:tab w:val="decimal" w:pos="450"/>
          <w:tab w:val="left" w:pos="720"/>
          <w:tab w:val="left" w:pos="1350"/>
          <w:tab w:val="left" w:pos="1800"/>
          <w:tab w:val="left" w:pos="4230"/>
          <w:tab w:val="left" w:pos="8100"/>
          <w:tab w:val="left" w:pos="8910"/>
        </w:tabs>
        <w:spacing w:after="120" w:line="264" w:lineRule="auto"/>
        <w:ind w:left="7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There were no public comments.</w:t>
      </w:r>
    </w:p>
    <w:p w14:paraId="208ABC4A" w14:textId="43D5802C" w:rsidR="00B7289B" w:rsidRPr="00C232B1" w:rsidRDefault="000C723E" w:rsidP="00625179">
      <w:pPr>
        <w:pStyle w:val="BodyText"/>
        <w:tabs>
          <w:tab w:val="decimal" w:pos="450"/>
          <w:tab w:val="left" w:pos="720"/>
          <w:tab w:val="left" w:pos="1350"/>
          <w:tab w:val="left" w:pos="1800"/>
          <w:tab w:val="left" w:pos="4230"/>
          <w:tab w:val="left" w:pos="8100"/>
          <w:tab w:val="left" w:pos="8910"/>
        </w:tabs>
        <w:spacing w:after="120" w:line="264" w:lineRule="auto"/>
        <w:ind w:left="90"/>
        <w:rPr>
          <w:rFonts w:asciiTheme="minorHAnsi" w:hAnsiTheme="minorHAnsi" w:cstheme="minorHAnsi"/>
          <w:b/>
          <w:color w:val="000000" w:themeColor="text1"/>
          <w:sz w:val="22"/>
          <w:szCs w:val="22"/>
        </w:rPr>
      </w:pPr>
      <w:r w:rsidRPr="00C232B1">
        <w:rPr>
          <w:rFonts w:asciiTheme="minorHAnsi" w:hAnsiTheme="minorHAnsi" w:cstheme="minorHAnsi"/>
          <w:b/>
          <w:color w:val="000000" w:themeColor="text1"/>
          <w:sz w:val="22"/>
          <w:szCs w:val="22"/>
        </w:rPr>
        <w:tab/>
      </w:r>
      <w:r w:rsidR="00B7289B" w:rsidRPr="00C232B1">
        <w:rPr>
          <w:rFonts w:asciiTheme="minorHAnsi" w:hAnsiTheme="minorHAnsi" w:cstheme="minorHAnsi"/>
          <w:b/>
          <w:color w:val="000000" w:themeColor="text1"/>
          <w:sz w:val="22"/>
          <w:szCs w:val="22"/>
        </w:rPr>
        <w:t>IV.</w:t>
      </w:r>
      <w:r w:rsidR="00B7289B" w:rsidRPr="00C232B1">
        <w:rPr>
          <w:rFonts w:asciiTheme="minorHAnsi" w:hAnsiTheme="minorHAnsi" w:cstheme="minorHAnsi"/>
          <w:b/>
          <w:color w:val="000000" w:themeColor="text1"/>
          <w:sz w:val="22"/>
          <w:szCs w:val="22"/>
        </w:rPr>
        <w:tab/>
      </w:r>
      <w:r w:rsidR="00C232B1" w:rsidRPr="00C232B1">
        <w:rPr>
          <w:rFonts w:asciiTheme="minorHAnsi" w:hAnsiTheme="minorHAnsi" w:cstheme="minorHAnsi"/>
          <w:b/>
          <w:color w:val="000000" w:themeColor="text1"/>
          <w:sz w:val="22"/>
          <w:szCs w:val="22"/>
        </w:rPr>
        <w:t>Approval of Minutes</w:t>
      </w:r>
    </w:p>
    <w:p w14:paraId="1FC83496" w14:textId="156B3F3F" w:rsidR="00C232B1" w:rsidRDefault="00C232B1" w:rsidP="00625179">
      <w:pPr>
        <w:pStyle w:val="BodyText"/>
        <w:tabs>
          <w:tab w:val="decimal" w:pos="450"/>
          <w:tab w:val="left" w:pos="720"/>
          <w:tab w:val="left" w:pos="1350"/>
          <w:tab w:val="left" w:pos="1800"/>
          <w:tab w:val="left" w:pos="4230"/>
          <w:tab w:val="left" w:pos="8100"/>
          <w:tab w:val="left" w:pos="8910"/>
        </w:tabs>
        <w:spacing w:line="264" w:lineRule="auto"/>
        <w:ind w:left="720"/>
        <w:rPr>
          <w:rFonts w:asciiTheme="minorHAnsi" w:hAnsiTheme="minorHAnsi" w:cstheme="minorHAnsi"/>
          <w:color w:val="000000" w:themeColor="text1"/>
          <w:sz w:val="22"/>
          <w:szCs w:val="22"/>
        </w:rPr>
      </w:pPr>
      <w:bookmarkStart w:id="0" w:name="_GoBack"/>
      <w:bookmarkEnd w:id="0"/>
      <w:r>
        <w:rPr>
          <w:rFonts w:asciiTheme="minorHAnsi" w:hAnsiTheme="minorHAnsi" w:cstheme="minorHAnsi"/>
          <w:color w:val="000000" w:themeColor="text1"/>
          <w:sz w:val="22"/>
          <w:szCs w:val="22"/>
        </w:rPr>
        <w:t>It was moved by Karen Esvelt, seconded by Stoval</w:t>
      </w:r>
      <w:r w:rsidR="00B43EA3">
        <w:rPr>
          <w:rFonts w:asciiTheme="minorHAnsi" w:hAnsiTheme="minorHAnsi" w:cstheme="minorHAnsi"/>
          <w:color w:val="000000" w:themeColor="text1"/>
          <w:sz w:val="22"/>
          <w:szCs w:val="22"/>
        </w:rPr>
        <w:t>l</w:t>
      </w:r>
      <w:r>
        <w:rPr>
          <w:rFonts w:asciiTheme="minorHAnsi" w:hAnsiTheme="minorHAnsi" w:cstheme="minorHAnsi"/>
          <w:color w:val="000000" w:themeColor="text1"/>
          <w:sz w:val="22"/>
          <w:szCs w:val="22"/>
        </w:rPr>
        <w:t>, that the minutes of the June 9, 2020 Board meeting be approved as distributed.  Motion passed unanimously.</w:t>
      </w:r>
    </w:p>
    <w:p w14:paraId="7AC40FA7" w14:textId="629BD7ED" w:rsidR="007D1932" w:rsidRPr="00C232B1" w:rsidRDefault="005D5285" w:rsidP="00625179">
      <w:pPr>
        <w:pStyle w:val="BodyText"/>
        <w:tabs>
          <w:tab w:val="decimal" w:pos="450"/>
          <w:tab w:val="left" w:pos="720"/>
          <w:tab w:val="left" w:pos="1350"/>
          <w:tab w:val="left" w:pos="1800"/>
          <w:tab w:val="left" w:pos="8100"/>
          <w:tab w:val="left" w:pos="8910"/>
        </w:tabs>
        <w:spacing w:before="120" w:after="120" w:line="264" w:lineRule="auto"/>
        <w:ind w:left="90"/>
        <w:rPr>
          <w:rFonts w:asciiTheme="minorHAnsi" w:hAnsiTheme="minorHAnsi" w:cstheme="minorHAnsi"/>
          <w:b/>
          <w:color w:val="000000" w:themeColor="text1"/>
          <w:sz w:val="22"/>
          <w:szCs w:val="22"/>
        </w:rPr>
      </w:pPr>
      <w:r w:rsidRPr="00C232B1">
        <w:rPr>
          <w:rFonts w:asciiTheme="minorHAnsi" w:hAnsiTheme="minorHAnsi" w:cstheme="minorHAnsi"/>
          <w:b/>
          <w:color w:val="000000" w:themeColor="text1"/>
          <w:sz w:val="22"/>
          <w:szCs w:val="22"/>
        </w:rPr>
        <w:tab/>
        <w:t>V.</w:t>
      </w:r>
      <w:r w:rsidRPr="00C232B1">
        <w:rPr>
          <w:rFonts w:asciiTheme="minorHAnsi" w:hAnsiTheme="minorHAnsi" w:cstheme="minorHAnsi"/>
          <w:b/>
          <w:color w:val="000000" w:themeColor="text1"/>
          <w:sz w:val="22"/>
          <w:szCs w:val="22"/>
        </w:rPr>
        <w:tab/>
      </w:r>
      <w:r w:rsidR="00E71F57" w:rsidRPr="00C232B1">
        <w:rPr>
          <w:rFonts w:asciiTheme="minorHAnsi" w:hAnsiTheme="minorHAnsi" w:cstheme="minorHAnsi"/>
          <w:b/>
          <w:color w:val="000000" w:themeColor="text1"/>
          <w:sz w:val="22"/>
          <w:szCs w:val="22"/>
        </w:rPr>
        <w:t xml:space="preserve">2020-2021 JCLD Budget </w:t>
      </w:r>
    </w:p>
    <w:p w14:paraId="0FB77CFC" w14:textId="41ECC31B" w:rsidR="00D632BD" w:rsidRPr="00C232B1" w:rsidRDefault="00D632BD"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i/>
          <w:color w:val="000000" w:themeColor="text1"/>
          <w:sz w:val="22"/>
          <w:szCs w:val="22"/>
        </w:rPr>
      </w:pPr>
      <w:r>
        <w:rPr>
          <w:rFonts w:asciiTheme="minorHAnsi" w:hAnsiTheme="minorHAnsi" w:cstheme="minorHAnsi"/>
          <w:color w:val="000000" w:themeColor="text1"/>
          <w:sz w:val="22"/>
          <w:szCs w:val="22"/>
        </w:rPr>
        <w:tab/>
      </w:r>
      <w:r w:rsidR="00C232B1" w:rsidRPr="00C232B1">
        <w:rPr>
          <w:rFonts w:asciiTheme="minorHAnsi" w:hAnsiTheme="minorHAnsi" w:cstheme="minorHAnsi"/>
          <w:i/>
          <w:color w:val="000000" w:themeColor="text1"/>
          <w:sz w:val="22"/>
          <w:szCs w:val="22"/>
        </w:rPr>
        <w:t>A</w:t>
      </w:r>
      <w:r w:rsidRPr="00C232B1">
        <w:rPr>
          <w:rFonts w:asciiTheme="minorHAnsi" w:hAnsiTheme="minorHAnsi" w:cstheme="minorHAnsi"/>
          <w:i/>
          <w:color w:val="000000" w:themeColor="text1"/>
          <w:sz w:val="22"/>
          <w:szCs w:val="22"/>
        </w:rPr>
        <w:t>.</w:t>
      </w:r>
      <w:r w:rsidRPr="00C232B1">
        <w:rPr>
          <w:rFonts w:asciiTheme="minorHAnsi" w:hAnsiTheme="minorHAnsi" w:cstheme="minorHAnsi"/>
          <w:i/>
          <w:color w:val="000000" w:themeColor="text1"/>
          <w:sz w:val="22"/>
          <w:szCs w:val="22"/>
        </w:rPr>
        <w:tab/>
        <w:t>Acknowledge Budget Committee Members and Terms</w:t>
      </w:r>
    </w:p>
    <w:p w14:paraId="4A7157B0" w14:textId="2D23E314" w:rsidR="00D632BD" w:rsidRDefault="00D632BD" w:rsidP="00625179">
      <w:pPr>
        <w:pStyle w:val="BodyText"/>
        <w:tabs>
          <w:tab w:val="decimal" w:pos="270"/>
          <w:tab w:val="left" w:pos="720"/>
          <w:tab w:val="left" w:pos="1350"/>
          <w:tab w:val="left" w:pos="1800"/>
          <w:tab w:val="left" w:pos="8100"/>
          <w:tab w:val="left" w:pos="8910"/>
        </w:tabs>
        <w:spacing w:before="120" w:after="120" w:line="264" w:lineRule="auto"/>
        <w:ind w:left="135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Jefferson County Library District </w:t>
      </w:r>
      <w:r w:rsidRPr="00D632BD">
        <w:rPr>
          <w:rFonts w:asciiTheme="minorHAnsi" w:hAnsiTheme="minorHAnsi" w:cstheme="minorHAnsi"/>
          <w:color w:val="000000" w:themeColor="text1"/>
          <w:sz w:val="22"/>
          <w:szCs w:val="22"/>
        </w:rPr>
        <w:t xml:space="preserve">informally approved the budget committee </w:t>
      </w:r>
      <w:r w:rsidR="000721B3">
        <w:rPr>
          <w:rFonts w:asciiTheme="minorHAnsi" w:hAnsiTheme="minorHAnsi" w:cstheme="minorHAnsi"/>
          <w:color w:val="000000" w:themeColor="text1"/>
          <w:sz w:val="22"/>
          <w:szCs w:val="22"/>
        </w:rPr>
        <w:t xml:space="preserve">at its February 12, 2020 meeting.  </w:t>
      </w:r>
      <w:r w:rsidR="00C232B1">
        <w:rPr>
          <w:rFonts w:asciiTheme="minorHAnsi" w:hAnsiTheme="minorHAnsi" w:cstheme="minorHAnsi"/>
          <w:color w:val="000000" w:themeColor="text1"/>
          <w:sz w:val="22"/>
          <w:szCs w:val="22"/>
        </w:rPr>
        <w:t xml:space="preserve">The </w:t>
      </w:r>
      <w:r w:rsidR="000721B3">
        <w:rPr>
          <w:rFonts w:asciiTheme="minorHAnsi" w:hAnsiTheme="minorHAnsi" w:cstheme="minorHAnsi"/>
          <w:color w:val="000000" w:themeColor="text1"/>
          <w:sz w:val="22"/>
          <w:szCs w:val="22"/>
        </w:rPr>
        <w:t xml:space="preserve">Board </w:t>
      </w:r>
      <w:r w:rsidRPr="00D632BD">
        <w:rPr>
          <w:rFonts w:asciiTheme="minorHAnsi" w:hAnsiTheme="minorHAnsi" w:cstheme="minorHAnsi"/>
          <w:color w:val="000000" w:themeColor="text1"/>
          <w:sz w:val="22"/>
          <w:szCs w:val="22"/>
        </w:rPr>
        <w:t>formally acknowledge</w:t>
      </w:r>
      <w:r w:rsidR="00C232B1">
        <w:rPr>
          <w:rFonts w:asciiTheme="minorHAnsi" w:hAnsiTheme="minorHAnsi" w:cstheme="minorHAnsi"/>
          <w:color w:val="000000" w:themeColor="text1"/>
          <w:sz w:val="22"/>
          <w:szCs w:val="22"/>
        </w:rPr>
        <w:t>d</w:t>
      </w:r>
      <w:r w:rsidRPr="00D632BD">
        <w:rPr>
          <w:rFonts w:asciiTheme="minorHAnsi" w:hAnsiTheme="minorHAnsi" w:cstheme="minorHAnsi"/>
          <w:color w:val="000000" w:themeColor="text1"/>
          <w:sz w:val="22"/>
          <w:szCs w:val="22"/>
        </w:rPr>
        <w:t xml:space="preserve"> </w:t>
      </w:r>
      <w:r w:rsidR="000721B3">
        <w:rPr>
          <w:rFonts w:asciiTheme="minorHAnsi" w:hAnsiTheme="minorHAnsi" w:cstheme="minorHAnsi"/>
          <w:color w:val="000000" w:themeColor="text1"/>
          <w:sz w:val="22"/>
          <w:szCs w:val="22"/>
        </w:rPr>
        <w:t xml:space="preserve">these members of the </w:t>
      </w:r>
      <w:r w:rsidR="00C232B1">
        <w:rPr>
          <w:rFonts w:asciiTheme="minorHAnsi" w:hAnsiTheme="minorHAnsi" w:cstheme="minorHAnsi"/>
          <w:color w:val="000000" w:themeColor="text1"/>
          <w:sz w:val="22"/>
          <w:szCs w:val="22"/>
        </w:rPr>
        <w:t>2020-21</w:t>
      </w:r>
      <w:r w:rsidRPr="00D632BD">
        <w:rPr>
          <w:rFonts w:asciiTheme="minorHAnsi" w:hAnsiTheme="minorHAnsi" w:cstheme="minorHAnsi"/>
          <w:color w:val="000000" w:themeColor="text1"/>
          <w:sz w:val="22"/>
          <w:szCs w:val="22"/>
        </w:rPr>
        <w:t xml:space="preserve"> </w:t>
      </w:r>
      <w:r w:rsidR="000721B3">
        <w:rPr>
          <w:rFonts w:asciiTheme="minorHAnsi" w:hAnsiTheme="minorHAnsi" w:cstheme="minorHAnsi"/>
          <w:color w:val="000000" w:themeColor="text1"/>
          <w:sz w:val="22"/>
          <w:szCs w:val="22"/>
        </w:rPr>
        <w:t xml:space="preserve">JCLD </w:t>
      </w:r>
      <w:r w:rsidRPr="00D632BD">
        <w:rPr>
          <w:rFonts w:asciiTheme="minorHAnsi" w:hAnsiTheme="minorHAnsi" w:cstheme="minorHAnsi"/>
          <w:color w:val="000000" w:themeColor="text1"/>
          <w:sz w:val="22"/>
          <w:szCs w:val="22"/>
        </w:rPr>
        <w:t>budget committee</w:t>
      </w:r>
      <w:r w:rsidR="00C232B1">
        <w:rPr>
          <w:rFonts w:asciiTheme="minorHAnsi" w:hAnsiTheme="minorHAnsi" w:cstheme="minorHAnsi"/>
          <w:color w:val="000000" w:themeColor="text1"/>
          <w:sz w:val="22"/>
          <w:szCs w:val="22"/>
        </w:rPr>
        <w:t xml:space="preserve">, </w:t>
      </w:r>
      <w:r w:rsidRPr="00D632BD">
        <w:rPr>
          <w:rFonts w:asciiTheme="minorHAnsi" w:hAnsiTheme="minorHAnsi" w:cstheme="minorHAnsi"/>
          <w:color w:val="000000" w:themeColor="text1"/>
          <w:sz w:val="22"/>
          <w:szCs w:val="22"/>
        </w:rPr>
        <w:t>with the following term limit</w:t>
      </w:r>
      <w:r>
        <w:rPr>
          <w:rFonts w:asciiTheme="minorHAnsi" w:hAnsiTheme="minorHAnsi" w:cstheme="minorHAnsi"/>
          <w:color w:val="000000" w:themeColor="text1"/>
          <w:sz w:val="22"/>
          <w:szCs w:val="22"/>
        </w:rPr>
        <w:t>s.</w:t>
      </w:r>
    </w:p>
    <w:p w14:paraId="6FFC55FB" w14:textId="4D71689F" w:rsidR="00D632BD" w:rsidRDefault="00D632BD" w:rsidP="00625179">
      <w:pPr>
        <w:pStyle w:val="BodyText"/>
        <w:numPr>
          <w:ilvl w:val="0"/>
          <w:numId w:val="38"/>
        </w:numPr>
        <w:tabs>
          <w:tab w:val="left" w:pos="1800"/>
          <w:tab w:val="left" w:pos="8100"/>
          <w:tab w:val="left" w:pos="8910"/>
        </w:tabs>
        <w:spacing w:line="264" w:lineRule="auto"/>
        <w:ind w:left="171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Chuck Alexander – Term ending June 30, 2020</w:t>
      </w:r>
    </w:p>
    <w:p w14:paraId="12C77275" w14:textId="259B89D4" w:rsidR="00D632BD" w:rsidRDefault="00D632BD" w:rsidP="00625179">
      <w:pPr>
        <w:pStyle w:val="BodyText"/>
        <w:numPr>
          <w:ilvl w:val="0"/>
          <w:numId w:val="38"/>
        </w:numPr>
        <w:tabs>
          <w:tab w:val="left" w:pos="1800"/>
          <w:tab w:val="left" w:pos="8100"/>
          <w:tab w:val="left" w:pos="8910"/>
        </w:tabs>
        <w:spacing w:line="264" w:lineRule="auto"/>
        <w:ind w:left="171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Teri Drew – Term ending June 30, 2021</w:t>
      </w:r>
    </w:p>
    <w:p w14:paraId="5B033FAA" w14:textId="3933DD1B" w:rsidR="00D632BD" w:rsidRDefault="00D632BD" w:rsidP="00625179">
      <w:pPr>
        <w:pStyle w:val="BodyText"/>
        <w:numPr>
          <w:ilvl w:val="0"/>
          <w:numId w:val="38"/>
        </w:numPr>
        <w:tabs>
          <w:tab w:val="left" w:pos="1800"/>
          <w:tab w:val="left" w:pos="8100"/>
          <w:tab w:val="left" w:pos="8910"/>
        </w:tabs>
        <w:spacing w:line="264" w:lineRule="auto"/>
        <w:ind w:left="171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Joan </w:t>
      </w:r>
      <w:proofErr w:type="spellStart"/>
      <w:r>
        <w:rPr>
          <w:rFonts w:asciiTheme="minorHAnsi" w:hAnsiTheme="minorHAnsi" w:cstheme="minorHAnsi"/>
          <w:color w:val="000000" w:themeColor="text1"/>
          <w:sz w:val="22"/>
          <w:szCs w:val="22"/>
        </w:rPr>
        <w:t>Starkel</w:t>
      </w:r>
      <w:proofErr w:type="spellEnd"/>
      <w:r>
        <w:rPr>
          <w:rFonts w:asciiTheme="minorHAnsi" w:hAnsiTheme="minorHAnsi" w:cstheme="minorHAnsi"/>
          <w:color w:val="000000" w:themeColor="text1"/>
          <w:sz w:val="22"/>
          <w:szCs w:val="22"/>
        </w:rPr>
        <w:t xml:space="preserve"> – Term ending June 30, 2021</w:t>
      </w:r>
    </w:p>
    <w:p w14:paraId="15B61939" w14:textId="27C9892D" w:rsidR="00D632BD" w:rsidRDefault="00D632BD" w:rsidP="00625179">
      <w:pPr>
        <w:pStyle w:val="BodyText"/>
        <w:numPr>
          <w:ilvl w:val="0"/>
          <w:numId w:val="38"/>
        </w:numPr>
        <w:tabs>
          <w:tab w:val="left" w:pos="1800"/>
          <w:tab w:val="left" w:pos="8100"/>
          <w:tab w:val="left" w:pos="8910"/>
        </w:tabs>
        <w:spacing w:line="264" w:lineRule="auto"/>
        <w:ind w:left="171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Sandra Hahn – Term ending June 30, 2022</w:t>
      </w:r>
    </w:p>
    <w:p w14:paraId="79A05E62" w14:textId="11E9850D" w:rsidR="00B43EA3" w:rsidRDefault="00D632BD" w:rsidP="00625179">
      <w:pPr>
        <w:pStyle w:val="BodyText"/>
        <w:numPr>
          <w:ilvl w:val="0"/>
          <w:numId w:val="38"/>
        </w:numPr>
        <w:tabs>
          <w:tab w:val="left" w:pos="1800"/>
          <w:tab w:val="left" w:pos="8100"/>
          <w:tab w:val="left" w:pos="8910"/>
        </w:tabs>
        <w:spacing w:line="264" w:lineRule="auto"/>
        <w:ind w:left="171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Courtney Snead – Term ending June 30, 2022</w:t>
      </w:r>
    </w:p>
    <w:p w14:paraId="5C0BE673" w14:textId="77777777" w:rsidR="00B43EA3" w:rsidRDefault="00B43EA3" w:rsidP="00B43EA3">
      <w:pPr>
        <w:spacing w:line="264" w:lineRule="auto"/>
        <w:ind w:left="720" w:firstLine="720"/>
        <w:rPr>
          <w:rFonts w:asciiTheme="minorHAnsi" w:hAnsiTheme="minorHAnsi" w:cstheme="minorHAnsi"/>
          <w:color w:val="000000" w:themeColor="text1"/>
          <w:sz w:val="22"/>
          <w:szCs w:val="22"/>
        </w:rPr>
      </w:pPr>
    </w:p>
    <w:p w14:paraId="7BE71527" w14:textId="3305C497" w:rsidR="00C232B1" w:rsidRPr="00B43EA3" w:rsidRDefault="00625179" w:rsidP="00625179">
      <w:pPr>
        <w:tabs>
          <w:tab w:val="decimal" w:pos="0"/>
          <w:tab w:val="left" w:pos="810"/>
          <w:tab w:val="left" w:pos="1350"/>
        </w:tabs>
        <w:spacing w:line="264" w:lineRule="auto"/>
        <w:rPr>
          <w:rFonts w:asciiTheme="minorHAnsi" w:hAnsiTheme="minorHAnsi" w:cstheme="minorHAnsi"/>
          <w:color w:val="000000" w:themeColor="text1"/>
          <w:sz w:val="22"/>
          <w:szCs w:val="22"/>
        </w:rPr>
      </w:pPr>
      <w:r>
        <w:rPr>
          <w:rFonts w:asciiTheme="minorHAnsi" w:hAnsiTheme="minorHAnsi" w:cstheme="minorHAnsi"/>
          <w:i/>
          <w:color w:val="000000" w:themeColor="text1"/>
          <w:sz w:val="22"/>
          <w:szCs w:val="22"/>
        </w:rPr>
        <w:tab/>
      </w:r>
      <w:r w:rsidR="00C232B1" w:rsidRPr="00C232B1">
        <w:rPr>
          <w:rFonts w:asciiTheme="minorHAnsi" w:hAnsiTheme="minorHAnsi" w:cstheme="minorHAnsi"/>
          <w:i/>
          <w:color w:val="000000" w:themeColor="text1"/>
          <w:sz w:val="22"/>
          <w:szCs w:val="22"/>
        </w:rPr>
        <w:t>B</w:t>
      </w:r>
      <w:r w:rsidR="00D632BD" w:rsidRPr="00C232B1">
        <w:rPr>
          <w:rFonts w:asciiTheme="minorHAnsi" w:hAnsiTheme="minorHAnsi" w:cstheme="minorHAnsi"/>
          <w:i/>
          <w:color w:val="000000" w:themeColor="text1"/>
          <w:sz w:val="22"/>
          <w:szCs w:val="22"/>
        </w:rPr>
        <w:t>.</w:t>
      </w:r>
      <w:r w:rsidR="00D632BD" w:rsidRPr="00C232B1">
        <w:rPr>
          <w:rFonts w:asciiTheme="minorHAnsi" w:hAnsiTheme="minorHAnsi" w:cstheme="minorHAnsi"/>
          <w:i/>
          <w:color w:val="000000" w:themeColor="text1"/>
          <w:sz w:val="22"/>
          <w:szCs w:val="22"/>
        </w:rPr>
        <w:tab/>
      </w:r>
      <w:r w:rsidR="00C232B1" w:rsidRPr="00C232B1">
        <w:rPr>
          <w:rFonts w:asciiTheme="minorHAnsi" w:hAnsiTheme="minorHAnsi" w:cstheme="minorHAnsi"/>
          <w:i/>
          <w:color w:val="000000" w:themeColor="text1"/>
          <w:sz w:val="22"/>
          <w:szCs w:val="22"/>
        </w:rPr>
        <w:t>Budget Resolutions</w:t>
      </w:r>
    </w:p>
    <w:p w14:paraId="3BFD833F" w14:textId="47F0E7B9" w:rsidR="00D632BD" w:rsidRPr="00C97DDA" w:rsidRDefault="00C232B1" w:rsidP="00625179">
      <w:pPr>
        <w:pStyle w:val="BodyText"/>
        <w:tabs>
          <w:tab w:val="decimal" w:pos="270"/>
          <w:tab w:val="left" w:pos="720"/>
          <w:tab w:val="left" w:pos="1350"/>
          <w:tab w:val="left" w:pos="2340"/>
          <w:tab w:val="left" w:pos="8100"/>
          <w:tab w:val="left" w:pos="8910"/>
        </w:tabs>
        <w:spacing w:before="120" w:after="120" w:line="264" w:lineRule="auto"/>
        <w:ind w:left="1800" w:hanging="450"/>
        <w:rPr>
          <w:rFonts w:asciiTheme="minorHAnsi" w:hAnsiTheme="minorHAnsi" w:cstheme="minorHAnsi"/>
          <w:b/>
          <w:color w:val="000000" w:themeColor="text1"/>
          <w:sz w:val="22"/>
          <w:szCs w:val="22"/>
        </w:rPr>
      </w:pPr>
      <w:r w:rsidRPr="00C97DDA">
        <w:rPr>
          <w:rFonts w:asciiTheme="minorHAnsi" w:hAnsiTheme="minorHAnsi" w:cstheme="minorHAnsi"/>
          <w:b/>
          <w:color w:val="000000" w:themeColor="text1"/>
          <w:sz w:val="22"/>
          <w:szCs w:val="22"/>
        </w:rPr>
        <w:t>1.</w:t>
      </w:r>
      <w:r w:rsidR="00B43EA3">
        <w:rPr>
          <w:rFonts w:asciiTheme="minorHAnsi" w:hAnsiTheme="minorHAnsi" w:cstheme="minorHAnsi"/>
          <w:b/>
          <w:color w:val="000000" w:themeColor="text1"/>
          <w:sz w:val="22"/>
          <w:szCs w:val="22"/>
        </w:rPr>
        <w:tab/>
      </w:r>
      <w:r w:rsidR="00C450FD" w:rsidRPr="00C97DDA">
        <w:rPr>
          <w:rFonts w:asciiTheme="minorHAnsi" w:hAnsiTheme="minorHAnsi" w:cstheme="minorHAnsi"/>
          <w:b/>
          <w:color w:val="000000" w:themeColor="text1"/>
          <w:sz w:val="22"/>
          <w:szCs w:val="22"/>
        </w:rPr>
        <w:t>Resoluti</w:t>
      </w:r>
      <w:r w:rsidRPr="00C97DDA">
        <w:rPr>
          <w:rFonts w:asciiTheme="minorHAnsi" w:hAnsiTheme="minorHAnsi" w:cstheme="minorHAnsi"/>
          <w:b/>
          <w:color w:val="000000" w:themeColor="text1"/>
          <w:sz w:val="22"/>
          <w:szCs w:val="22"/>
        </w:rPr>
        <w:t>o</w:t>
      </w:r>
      <w:r w:rsidR="00C450FD" w:rsidRPr="00C97DDA">
        <w:rPr>
          <w:rFonts w:asciiTheme="minorHAnsi" w:hAnsiTheme="minorHAnsi" w:cstheme="minorHAnsi"/>
          <w:b/>
          <w:color w:val="000000" w:themeColor="text1"/>
          <w:sz w:val="22"/>
          <w:szCs w:val="22"/>
        </w:rPr>
        <w:t>n 20-01 to Adopt the budget</w:t>
      </w:r>
    </w:p>
    <w:p w14:paraId="500F60E5" w14:textId="42F2ECE8" w:rsidR="00C232B1" w:rsidRDefault="00C232B1" w:rsidP="00625179">
      <w:pPr>
        <w:pStyle w:val="BodyText"/>
        <w:tabs>
          <w:tab w:val="decimal" w:pos="270"/>
          <w:tab w:val="left" w:pos="720"/>
          <w:tab w:val="left" w:pos="1350"/>
          <w:tab w:val="left" w:pos="1800"/>
          <w:tab w:val="left" w:pos="8100"/>
          <w:tab w:val="left" w:pos="8910"/>
        </w:tabs>
        <w:spacing w:before="120" w:after="120" w:line="264" w:lineRule="auto"/>
        <w:ind w:left="180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Stovall moved, Esvelt seconded, that the following resolution be </w:t>
      </w:r>
      <w:r w:rsidR="00C97DDA">
        <w:rPr>
          <w:rFonts w:asciiTheme="minorHAnsi" w:hAnsiTheme="minorHAnsi" w:cstheme="minorHAnsi"/>
          <w:color w:val="000000" w:themeColor="text1"/>
          <w:sz w:val="22"/>
          <w:szCs w:val="22"/>
        </w:rPr>
        <w:t>approved:</w:t>
      </w:r>
      <w:r>
        <w:rPr>
          <w:rFonts w:asciiTheme="minorHAnsi" w:hAnsiTheme="minorHAnsi" w:cstheme="minorHAnsi"/>
          <w:color w:val="000000" w:themeColor="text1"/>
          <w:sz w:val="22"/>
          <w:szCs w:val="22"/>
        </w:rPr>
        <w:t xml:space="preserve"> </w:t>
      </w:r>
    </w:p>
    <w:p w14:paraId="0A4D0EC0" w14:textId="1C2042BE" w:rsidR="00C450FD" w:rsidRDefault="00C232B1" w:rsidP="00625179">
      <w:pPr>
        <w:pStyle w:val="BodyText"/>
        <w:tabs>
          <w:tab w:val="decimal" w:pos="270"/>
          <w:tab w:val="left" w:pos="720"/>
          <w:tab w:val="left" w:pos="1350"/>
          <w:tab w:val="left" w:pos="1800"/>
          <w:tab w:val="left" w:pos="8100"/>
          <w:tab w:val="left" w:pos="8910"/>
        </w:tabs>
        <w:spacing w:before="120" w:after="120" w:line="264" w:lineRule="auto"/>
        <w:ind w:left="1800"/>
        <w:rPr>
          <w:rFonts w:asciiTheme="minorHAnsi" w:hAnsiTheme="minorHAnsi" w:cstheme="minorHAnsi"/>
          <w:color w:val="000000" w:themeColor="text1"/>
          <w:sz w:val="22"/>
          <w:szCs w:val="22"/>
        </w:rPr>
      </w:pPr>
      <w:r w:rsidRPr="00C232B1">
        <w:rPr>
          <w:rFonts w:asciiTheme="minorHAnsi" w:hAnsiTheme="minorHAnsi" w:cstheme="minorHAnsi"/>
          <w:color w:val="000000" w:themeColor="text1"/>
          <w:sz w:val="22"/>
          <w:szCs w:val="22"/>
        </w:rPr>
        <w:t>BE IT RESOLVED that the Board of Directors of the Jefferson County Library District hereby adopts the budget for fiscal year 2020-2021 in the total amount of $3,957,784.</w:t>
      </w:r>
      <w:r w:rsidR="00C97DDA">
        <w:rPr>
          <w:rFonts w:asciiTheme="minorHAnsi" w:hAnsiTheme="minorHAnsi" w:cstheme="minorHAnsi"/>
          <w:color w:val="000000" w:themeColor="text1"/>
          <w:sz w:val="22"/>
          <w:szCs w:val="22"/>
        </w:rPr>
        <w:t xml:space="preserve"> </w:t>
      </w:r>
      <w:r w:rsidRPr="00C232B1">
        <w:rPr>
          <w:rFonts w:asciiTheme="minorHAnsi" w:hAnsiTheme="minorHAnsi" w:cstheme="minorHAnsi"/>
          <w:color w:val="000000" w:themeColor="text1"/>
          <w:sz w:val="22"/>
          <w:szCs w:val="22"/>
        </w:rPr>
        <w:t xml:space="preserve">This budget is now on </w:t>
      </w:r>
      <w:proofErr w:type="gramStart"/>
      <w:r w:rsidRPr="00C232B1">
        <w:rPr>
          <w:rFonts w:asciiTheme="minorHAnsi" w:hAnsiTheme="minorHAnsi" w:cstheme="minorHAnsi"/>
          <w:color w:val="000000" w:themeColor="text1"/>
          <w:sz w:val="22"/>
          <w:szCs w:val="22"/>
        </w:rPr>
        <w:t>file  at</w:t>
      </w:r>
      <w:proofErr w:type="gramEnd"/>
      <w:r w:rsidRPr="00C232B1">
        <w:rPr>
          <w:rFonts w:asciiTheme="minorHAnsi" w:hAnsiTheme="minorHAnsi" w:cstheme="minorHAnsi"/>
          <w:color w:val="000000" w:themeColor="text1"/>
          <w:sz w:val="22"/>
          <w:szCs w:val="22"/>
        </w:rPr>
        <w:t xml:space="preserve"> Jefferson County Library in Madras, Oregon.</w:t>
      </w:r>
      <w:r>
        <w:rPr>
          <w:rFonts w:asciiTheme="minorHAnsi" w:hAnsiTheme="minorHAnsi" w:cstheme="minorHAnsi"/>
          <w:color w:val="000000" w:themeColor="text1"/>
          <w:sz w:val="22"/>
          <w:szCs w:val="22"/>
        </w:rPr>
        <w:t xml:space="preserve"> </w:t>
      </w:r>
    </w:p>
    <w:p w14:paraId="3BDF0F31" w14:textId="55952E85" w:rsidR="00C232B1" w:rsidRDefault="00C232B1" w:rsidP="00625179">
      <w:pPr>
        <w:pStyle w:val="BodyText"/>
        <w:tabs>
          <w:tab w:val="decimal" w:pos="270"/>
          <w:tab w:val="left" w:pos="720"/>
          <w:tab w:val="left" w:pos="1350"/>
          <w:tab w:val="left" w:pos="1800"/>
          <w:tab w:val="left" w:pos="8100"/>
          <w:tab w:val="left" w:pos="8910"/>
        </w:tabs>
        <w:spacing w:before="120" w:after="120" w:line="264" w:lineRule="auto"/>
        <w:ind w:left="180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Motion passed unanimously.</w:t>
      </w:r>
    </w:p>
    <w:p w14:paraId="188C5789" w14:textId="02355883" w:rsidR="00C450FD" w:rsidRPr="00C97DDA" w:rsidRDefault="00C232B1" w:rsidP="00625179">
      <w:pPr>
        <w:pStyle w:val="BodyText"/>
        <w:tabs>
          <w:tab w:val="decimal" w:pos="270"/>
          <w:tab w:val="left" w:pos="720"/>
          <w:tab w:val="left" w:pos="1350"/>
          <w:tab w:val="left" w:pos="2610"/>
          <w:tab w:val="left" w:pos="8100"/>
          <w:tab w:val="left" w:pos="8910"/>
        </w:tabs>
        <w:spacing w:before="120" w:after="120" w:line="264" w:lineRule="auto"/>
        <w:ind w:left="1890" w:hanging="450"/>
        <w:rPr>
          <w:rFonts w:asciiTheme="minorHAnsi" w:hAnsiTheme="minorHAnsi" w:cstheme="minorHAnsi"/>
          <w:b/>
          <w:color w:val="000000" w:themeColor="text1"/>
          <w:sz w:val="22"/>
          <w:szCs w:val="22"/>
        </w:rPr>
      </w:pPr>
      <w:r w:rsidRPr="00C97DDA">
        <w:rPr>
          <w:rFonts w:asciiTheme="minorHAnsi" w:hAnsiTheme="minorHAnsi" w:cstheme="minorHAnsi"/>
          <w:b/>
          <w:color w:val="000000" w:themeColor="text1"/>
          <w:sz w:val="22"/>
          <w:szCs w:val="22"/>
        </w:rPr>
        <w:lastRenderedPageBreak/>
        <w:t>2.</w:t>
      </w:r>
      <w:r w:rsidR="00B43EA3">
        <w:rPr>
          <w:rFonts w:asciiTheme="minorHAnsi" w:hAnsiTheme="minorHAnsi" w:cstheme="minorHAnsi"/>
          <w:b/>
          <w:color w:val="000000" w:themeColor="text1"/>
          <w:sz w:val="22"/>
          <w:szCs w:val="22"/>
        </w:rPr>
        <w:tab/>
      </w:r>
      <w:r w:rsidR="00C450FD" w:rsidRPr="00C97DDA">
        <w:rPr>
          <w:rFonts w:asciiTheme="minorHAnsi" w:hAnsiTheme="minorHAnsi" w:cstheme="minorHAnsi"/>
          <w:b/>
          <w:color w:val="000000" w:themeColor="text1"/>
          <w:sz w:val="22"/>
          <w:szCs w:val="22"/>
        </w:rPr>
        <w:t>Resolution making appropriations</w:t>
      </w:r>
    </w:p>
    <w:p w14:paraId="3E299698" w14:textId="015D59DE" w:rsidR="00C232B1" w:rsidRDefault="00C232B1" w:rsidP="00625179">
      <w:pPr>
        <w:pStyle w:val="BodyText"/>
        <w:tabs>
          <w:tab w:val="left" w:pos="720"/>
          <w:tab w:val="left" w:pos="1350"/>
          <w:tab w:val="left" w:pos="1800"/>
          <w:tab w:val="left" w:pos="8100"/>
          <w:tab w:val="left" w:pos="8910"/>
        </w:tabs>
        <w:spacing w:before="120" w:after="120" w:line="264" w:lineRule="auto"/>
        <w:ind w:left="189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Stovall moved, Chittenden seconded, that the following resolution be </w:t>
      </w:r>
      <w:r w:rsidR="00C97DDA">
        <w:rPr>
          <w:rFonts w:asciiTheme="minorHAnsi" w:hAnsiTheme="minorHAnsi" w:cstheme="minorHAnsi"/>
          <w:color w:val="000000" w:themeColor="text1"/>
          <w:sz w:val="22"/>
          <w:szCs w:val="22"/>
        </w:rPr>
        <w:t>approved:</w:t>
      </w:r>
    </w:p>
    <w:p w14:paraId="3D4EAE80" w14:textId="5AE49ABB" w:rsidR="00C450FD" w:rsidRDefault="00B43EA3" w:rsidP="00625179">
      <w:pPr>
        <w:pStyle w:val="BodyText"/>
        <w:tabs>
          <w:tab w:val="decimal" w:pos="270"/>
          <w:tab w:val="left" w:pos="720"/>
          <w:tab w:val="left" w:pos="1350"/>
          <w:tab w:val="left" w:pos="1800"/>
          <w:tab w:val="left" w:pos="8100"/>
          <w:tab w:val="left" w:pos="8910"/>
        </w:tabs>
        <w:spacing w:before="120" w:after="120" w:line="264" w:lineRule="auto"/>
        <w:ind w:left="1890"/>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mc:AlternateContent>
          <mc:Choice Requires="wps">
            <w:drawing>
              <wp:anchor distT="0" distB="0" distL="114300" distR="114300" simplePos="0" relativeHeight="251660288" behindDoc="0" locked="0" layoutInCell="1" allowOverlap="1" wp14:anchorId="6DB90C2C" wp14:editId="4A61D0B1">
                <wp:simplePos x="0" y="0"/>
                <wp:positionH relativeFrom="column">
                  <wp:posOffset>108404</wp:posOffset>
                </wp:positionH>
                <wp:positionV relativeFrom="paragraph">
                  <wp:posOffset>431891</wp:posOffset>
                </wp:positionV>
                <wp:extent cx="6389914" cy="2699658"/>
                <wp:effectExtent l="0" t="0" r="11430" b="18415"/>
                <wp:wrapNone/>
                <wp:docPr id="4" name="Text Box 4"/>
                <wp:cNvGraphicFramePr/>
                <a:graphic xmlns:a="http://schemas.openxmlformats.org/drawingml/2006/main">
                  <a:graphicData uri="http://schemas.microsoft.com/office/word/2010/wordprocessingShape">
                    <wps:wsp>
                      <wps:cNvSpPr txBox="1"/>
                      <wps:spPr>
                        <a:xfrm>
                          <a:off x="0" y="0"/>
                          <a:ext cx="6389914" cy="2699658"/>
                        </a:xfrm>
                        <a:prstGeom prst="rect">
                          <a:avLst/>
                        </a:prstGeom>
                        <a:solidFill>
                          <a:schemeClr val="lt1"/>
                        </a:solidFill>
                        <a:ln w="6350">
                          <a:solidFill>
                            <a:prstClr val="black"/>
                          </a:solidFill>
                        </a:ln>
                      </wps:spPr>
                      <wps:txbx>
                        <w:txbxContent>
                          <w:tbl>
                            <w:tblPr>
                              <w:tblW w:w="10440" w:type="dxa"/>
                              <w:tblLook w:val="04A0" w:firstRow="1" w:lastRow="0" w:firstColumn="1" w:lastColumn="0" w:noHBand="0" w:noVBand="1"/>
                            </w:tblPr>
                            <w:tblGrid>
                              <w:gridCol w:w="2160"/>
                              <w:gridCol w:w="384"/>
                              <w:gridCol w:w="1236"/>
                              <w:gridCol w:w="360"/>
                              <w:gridCol w:w="1170"/>
                              <w:gridCol w:w="3150"/>
                              <w:gridCol w:w="1530"/>
                              <w:gridCol w:w="450"/>
                            </w:tblGrid>
                            <w:tr w:rsidR="00C232B1" w14:paraId="52F2FFB3" w14:textId="77777777" w:rsidTr="00D80A03">
                              <w:trPr>
                                <w:trHeight w:val="280"/>
                              </w:trPr>
                              <w:tc>
                                <w:tcPr>
                                  <w:tcW w:w="3780" w:type="dxa"/>
                                  <w:gridSpan w:val="3"/>
                                  <w:tcBorders>
                                    <w:top w:val="nil"/>
                                    <w:left w:val="nil"/>
                                    <w:bottom w:val="single" w:sz="4" w:space="0" w:color="auto"/>
                                    <w:right w:val="nil"/>
                                  </w:tcBorders>
                                  <w:shd w:val="clear" w:color="auto" w:fill="auto"/>
                                  <w:noWrap/>
                                  <w:vAlign w:val="bottom"/>
                                  <w:hideMark/>
                                </w:tcPr>
                                <w:p w14:paraId="25D0729A" w14:textId="77777777" w:rsidR="00C232B1" w:rsidRPr="00C97DDA" w:rsidRDefault="00C232B1" w:rsidP="00C232B1">
                                  <w:pPr>
                                    <w:ind w:firstLineChars="100" w:firstLine="221"/>
                                    <w:rPr>
                                      <w:rFonts w:asciiTheme="minorHAnsi" w:hAnsiTheme="minorHAnsi" w:cstheme="minorHAnsi"/>
                                      <w:b/>
                                      <w:bCs/>
                                      <w:sz w:val="22"/>
                                      <w:szCs w:val="22"/>
                                    </w:rPr>
                                  </w:pPr>
                                  <w:r w:rsidRPr="00C97DDA">
                                    <w:rPr>
                                      <w:rFonts w:asciiTheme="minorHAnsi" w:hAnsiTheme="minorHAnsi" w:cstheme="minorHAnsi"/>
                                      <w:b/>
                                      <w:bCs/>
                                      <w:sz w:val="22"/>
                                      <w:szCs w:val="22"/>
                                    </w:rPr>
                                    <w:t>General Fund</w:t>
                                  </w:r>
                                </w:p>
                              </w:tc>
                              <w:tc>
                                <w:tcPr>
                                  <w:tcW w:w="360" w:type="dxa"/>
                                  <w:tcBorders>
                                    <w:top w:val="nil"/>
                                    <w:left w:val="nil"/>
                                    <w:bottom w:val="nil"/>
                                    <w:right w:val="nil"/>
                                  </w:tcBorders>
                                  <w:shd w:val="clear" w:color="auto" w:fill="auto"/>
                                  <w:noWrap/>
                                  <w:vAlign w:val="bottom"/>
                                  <w:hideMark/>
                                </w:tcPr>
                                <w:p w14:paraId="48C936AA" w14:textId="77777777" w:rsidR="00C232B1" w:rsidRPr="00C97DDA" w:rsidRDefault="00C232B1" w:rsidP="00C232B1">
                                  <w:pPr>
                                    <w:ind w:firstLineChars="100" w:firstLine="221"/>
                                    <w:rPr>
                                      <w:rFonts w:asciiTheme="minorHAnsi" w:hAnsiTheme="minorHAnsi" w:cstheme="minorHAnsi"/>
                                      <w:b/>
                                      <w:bCs/>
                                      <w:sz w:val="22"/>
                                      <w:szCs w:val="22"/>
                                    </w:rPr>
                                  </w:pPr>
                                </w:p>
                              </w:tc>
                              <w:tc>
                                <w:tcPr>
                                  <w:tcW w:w="4320" w:type="dxa"/>
                                  <w:gridSpan w:val="2"/>
                                  <w:tcBorders>
                                    <w:top w:val="nil"/>
                                    <w:left w:val="nil"/>
                                    <w:bottom w:val="single" w:sz="4" w:space="0" w:color="auto"/>
                                    <w:right w:val="nil"/>
                                  </w:tcBorders>
                                  <w:shd w:val="clear" w:color="auto" w:fill="auto"/>
                                  <w:noWrap/>
                                  <w:vAlign w:val="bottom"/>
                                  <w:hideMark/>
                                </w:tcPr>
                                <w:p w14:paraId="6A4304DA" w14:textId="77777777" w:rsidR="00C232B1" w:rsidRPr="00C97DDA" w:rsidRDefault="00C232B1" w:rsidP="00C232B1">
                                  <w:pPr>
                                    <w:ind w:firstLineChars="100" w:firstLine="221"/>
                                    <w:rPr>
                                      <w:rFonts w:asciiTheme="minorHAnsi" w:hAnsiTheme="minorHAnsi" w:cstheme="minorHAnsi"/>
                                      <w:b/>
                                      <w:bCs/>
                                      <w:sz w:val="22"/>
                                      <w:szCs w:val="22"/>
                                    </w:rPr>
                                  </w:pPr>
                                  <w:r w:rsidRPr="00C97DDA">
                                    <w:rPr>
                                      <w:rFonts w:asciiTheme="minorHAnsi" w:hAnsiTheme="minorHAnsi" w:cstheme="minorHAnsi"/>
                                      <w:b/>
                                      <w:bCs/>
                                      <w:sz w:val="22"/>
                                      <w:szCs w:val="22"/>
                                    </w:rPr>
                                    <w:t>Building and Improvement Fund</w:t>
                                  </w:r>
                                </w:p>
                              </w:tc>
                              <w:tc>
                                <w:tcPr>
                                  <w:tcW w:w="1530" w:type="dxa"/>
                                  <w:tcBorders>
                                    <w:top w:val="nil"/>
                                    <w:left w:val="nil"/>
                                    <w:bottom w:val="single" w:sz="4" w:space="0" w:color="auto"/>
                                    <w:right w:val="nil"/>
                                  </w:tcBorders>
                                  <w:shd w:val="clear" w:color="auto" w:fill="auto"/>
                                  <w:noWrap/>
                                  <w:vAlign w:val="bottom"/>
                                  <w:hideMark/>
                                </w:tcPr>
                                <w:p w14:paraId="281E0B05" w14:textId="77777777" w:rsidR="00C232B1" w:rsidRPr="00C97DDA" w:rsidRDefault="00C232B1" w:rsidP="00C232B1">
                                  <w:pPr>
                                    <w:rPr>
                                      <w:rFonts w:asciiTheme="minorHAnsi" w:hAnsiTheme="minorHAnsi" w:cstheme="minorHAnsi"/>
                                      <w:sz w:val="20"/>
                                      <w:szCs w:val="20"/>
                                    </w:rPr>
                                  </w:pPr>
                                  <w:r w:rsidRPr="00C97DDA">
                                    <w:rPr>
                                      <w:rFonts w:asciiTheme="minorHAnsi" w:hAnsiTheme="minorHAnsi" w:cstheme="minorHAnsi"/>
                                      <w:sz w:val="20"/>
                                      <w:szCs w:val="20"/>
                                    </w:rPr>
                                    <w:t> </w:t>
                                  </w:r>
                                </w:p>
                              </w:tc>
                              <w:tc>
                                <w:tcPr>
                                  <w:tcW w:w="450" w:type="dxa"/>
                                  <w:tcBorders>
                                    <w:top w:val="nil"/>
                                    <w:left w:val="nil"/>
                                    <w:bottom w:val="nil"/>
                                    <w:right w:val="nil"/>
                                  </w:tcBorders>
                                  <w:shd w:val="clear" w:color="auto" w:fill="auto"/>
                                  <w:noWrap/>
                                  <w:vAlign w:val="bottom"/>
                                  <w:hideMark/>
                                </w:tcPr>
                                <w:p w14:paraId="239980E8" w14:textId="77777777" w:rsidR="00C232B1" w:rsidRDefault="00C232B1" w:rsidP="00C232B1">
                                  <w:pPr>
                                    <w:rPr>
                                      <w:rFonts w:ascii="Arial" w:hAnsi="Arial" w:cs="Arial"/>
                                      <w:sz w:val="20"/>
                                      <w:szCs w:val="20"/>
                                    </w:rPr>
                                  </w:pPr>
                                </w:p>
                              </w:tc>
                            </w:tr>
                            <w:tr w:rsidR="00C232B1" w14:paraId="18176210" w14:textId="77777777" w:rsidTr="00D80A03">
                              <w:trPr>
                                <w:trHeight w:val="280"/>
                              </w:trPr>
                              <w:tc>
                                <w:tcPr>
                                  <w:tcW w:w="2160" w:type="dxa"/>
                                  <w:tcBorders>
                                    <w:top w:val="single" w:sz="4" w:space="0" w:color="auto"/>
                                    <w:left w:val="nil"/>
                                    <w:bottom w:val="nil"/>
                                    <w:right w:val="nil"/>
                                  </w:tcBorders>
                                  <w:shd w:val="clear" w:color="auto" w:fill="auto"/>
                                  <w:noWrap/>
                                  <w:vAlign w:val="bottom"/>
                                  <w:hideMark/>
                                </w:tcPr>
                                <w:p w14:paraId="4F485170"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Personnel Services</w:t>
                                  </w:r>
                                </w:p>
                              </w:tc>
                              <w:tc>
                                <w:tcPr>
                                  <w:tcW w:w="1620" w:type="dxa"/>
                                  <w:gridSpan w:val="2"/>
                                  <w:tcBorders>
                                    <w:top w:val="nil"/>
                                    <w:left w:val="nil"/>
                                    <w:bottom w:val="nil"/>
                                    <w:right w:val="nil"/>
                                  </w:tcBorders>
                                  <w:shd w:val="clear" w:color="auto" w:fill="auto"/>
                                  <w:noWrap/>
                                  <w:vAlign w:val="bottom"/>
                                  <w:hideMark/>
                                </w:tcPr>
                                <w:p w14:paraId="2469269B"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508,869</w:t>
                                  </w:r>
                                </w:p>
                              </w:tc>
                              <w:tc>
                                <w:tcPr>
                                  <w:tcW w:w="360" w:type="dxa"/>
                                  <w:tcBorders>
                                    <w:top w:val="nil"/>
                                    <w:left w:val="nil"/>
                                    <w:bottom w:val="nil"/>
                                    <w:right w:val="nil"/>
                                  </w:tcBorders>
                                  <w:shd w:val="clear" w:color="auto" w:fill="auto"/>
                                  <w:noWrap/>
                                  <w:vAlign w:val="bottom"/>
                                  <w:hideMark/>
                                </w:tcPr>
                                <w:p w14:paraId="70FAD7E1" w14:textId="77777777" w:rsidR="00C232B1" w:rsidRPr="00C97DDA" w:rsidRDefault="00C232B1" w:rsidP="00C232B1">
                                  <w:pPr>
                                    <w:jc w:val="right"/>
                                    <w:rPr>
                                      <w:rFonts w:asciiTheme="minorHAnsi" w:hAnsiTheme="minorHAnsi" w:cstheme="minorHAnsi"/>
                                      <w:sz w:val="22"/>
                                      <w:szCs w:val="22"/>
                                    </w:rPr>
                                  </w:pPr>
                                </w:p>
                              </w:tc>
                              <w:tc>
                                <w:tcPr>
                                  <w:tcW w:w="4320" w:type="dxa"/>
                                  <w:gridSpan w:val="2"/>
                                  <w:tcBorders>
                                    <w:top w:val="single" w:sz="4" w:space="0" w:color="auto"/>
                                    <w:left w:val="nil"/>
                                    <w:bottom w:val="nil"/>
                                    <w:right w:val="nil"/>
                                  </w:tcBorders>
                                  <w:shd w:val="clear" w:color="auto" w:fill="auto"/>
                                  <w:noWrap/>
                                  <w:vAlign w:val="bottom"/>
                                  <w:hideMark/>
                                </w:tcPr>
                                <w:p w14:paraId="6238CF31"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Personnel Services</w:t>
                                  </w:r>
                                </w:p>
                              </w:tc>
                              <w:tc>
                                <w:tcPr>
                                  <w:tcW w:w="1530" w:type="dxa"/>
                                  <w:tcBorders>
                                    <w:top w:val="nil"/>
                                    <w:left w:val="nil"/>
                                    <w:bottom w:val="nil"/>
                                    <w:right w:val="nil"/>
                                  </w:tcBorders>
                                  <w:shd w:val="clear" w:color="auto" w:fill="auto"/>
                                  <w:noWrap/>
                                  <w:vAlign w:val="bottom"/>
                                  <w:hideMark/>
                                </w:tcPr>
                                <w:p w14:paraId="38717FC4"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0</w:t>
                                  </w:r>
                                </w:p>
                              </w:tc>
                              <w:tc>
                                <w:tcPr>
                                  <w:tcW w:w="450" w:type="dxa"/>
                                  <w:tcBorders>
                                    <w:top w:val="nil"/>
                                    <w:left w:val="nil"/>
                                    <w:bottom w:val="nil"/>
                                    <w:right w:val="nil"/>
                                  </w:tcBorders>
                                  <w:shd w:val="clear" w:color="auto" w:fill="auto"/>
                                  <w:noWrap/>
                                  <w:vAlign w:val="bottom"/>
                                  <w:hideMark/>
                                </w:tcPr>
                                <w:p w14:paraId="753F4A6E" w14:textId="77777777" w:rsidR="00C232B1" w:rsidRDefault="00C232B1" w:rsidP="00C232B1">
                                  <w:pPr>
                                    <w:jc w:val="right"/>
                                    <w:rPr>
                                      <w:sz w:val="22"/>
                                      <w:szCs w:val="22"/>
                                    </w:rPr>
                                  </w:pPr>
                                </w:p>
                              </w:tc>
                            </w:tr>
                            <w:tr w:rsidR="00C232B1" w14:paraId="167A0D36" w14:textId="77777777" w:rsidTr="00D80A03">
                              <w:trPr>
                                <w:trHeight w:val="280"/>
                              </w:trPr>
                              <w:tc>
                                <w:tcPr>
                                  <w:tcW w:w="2160" w:type="dxa"/>
                                  <w:tcBorders>
                                    <w:top w:val="nil"/>
                                    <w:left w:val="nil"/>
                                    <w:bottom w:val="nil"/>
                                    <w:right w:val="nil"/>
                                  </w:tcBorders>
                                  <w:shd w:val="clear" w:color="auto" w:fill="auto"/>
                                  <w:noWrap/>
                                  <w:vAlign w:val="bottom"/>
                                  <w:hideMark/>
                                </w:tcPr>
                                <w:p w14:paraId="5419BC47"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Materials &amp; Services</w:t>
                                  </w:r>
                                </w:p>
                              </w:tc>
                              <w:tc>
                                <w:tcPr>
                                  <w:tcW w:w="1620" w:type="dxa"/>
                                  <w:gridSpan w:val="2"/>
                                  <w:tcBorders>
                                    <w:top w:val="nil"/>
                                    <w:left w:val="nil"/>
                                    <w:bottom w:val="nil"/>
                                    <w:right w:val="nil"/>
                                  </w:tcBorders>
                                  <w:shd w:val="clear" w:color="auto" w:fill="auto"/>
                                  <w:noWrap/>
                                  <w:vAlign w:val="bottom"/>
                                  <w:hideMark/>
                                </w:tcPr>
                                <w:p w14:paraId="7A58E008"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326,318</w:t>
                                  </w:r>
                                </w:p>
                              </w:tc>
                              <w:tc>
                                <w:tcPr>
                                  <w:tcW w:w="360" w:type="dxa"/>
                                  <w:tcBorders>
                                    <w:top w:val="nil"/>
                                    <w:left w:val="nil"/>
                                    <w:bottom w:val="nil"/>
                                    <w:right w:val="nil"/>
                                  </w:tcBorders>
                                  <w:shd w:val="clear" w:color="auto" w:fill="auto"/>
                                  <w:noWrap/>
                                  <w:vAlign w:val="bottom"/>
                                  <w:hideMark/>
                                </w:tcPr>
                                <w:p w14:paraId="3E9796DB" w14:textId="77777777" w:rsidR="00C232B1" w:rsidRPr="00C97DDA" w:rsidRDefault="00C232B1" w:rsidP="00C232B1">
                                  <w:pPr>
                                    <w:jc w:val="right"/>
                                    <w:rPr>
                                      <w:rFonts w:asciiTheme="minorHAnsi" w:hAnsiTheme="minorHAnsi" w:cstheme="minorHAnsi"/>
                                      <w:sz w:val="22"/>
                                      <w:szCs w:val="22"/>
                                    </w:rPr>
                                  </w:pPr>
                                </w:p>
                              </w:tc>
                              <w:tc>
                                <w:tcPr>
                                  <w:tcW w:w="4320" w:type="dxa"/>
                                  <w:gridSpan w:val="2"/>
                                  <w:tcBorders>
                                    <w:top w:val="nil"/>
                                    <w:left w:val="nil"/>
                                    <w:bottom w:val="nil"/>
                                    <w:right w:val="nil"/>
                                  </w:tcBorders>
                                  <w:shd w:val="clear" w:color="auto" w:fill="auto"/>
                                  <w:noWrap/>
                                  <w:vAlign w:val="bottom"/>
                                  <w:hideMark/>
                                </w:tcPr>
                                <w:p w14:paraId="58832474"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Materials &amp; Services</w:t>
                                  </w:r>
                                </w:p>
                              </w:tc>
                              <w:tc>
                                <w:tcPr>
                                  <w:tcW w:w="1530" w:type="dxa"/>
                                  <w:tcBorders>
                                    <w:top w:val="nil"/>
                                    <w:left w:val="nil"/>
                                    <w:bottom w:val="nil"/>
                                    <w:right w:val="nil"/>
                                  </w:tcBorders>
                                  <w:shd w:val="clear" w:color="auto" w:fill="auto"/>
                                  <w:noWrap/>
                                  <w:vAlign w:val="bottom"/>
                                  <w:hideMark/>
                                </w:tcPr>
                                <w:p w14:paraId="3A1A4843"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26,375</w:t>
                                  </w:r>
                                </w:p>
                              </w:tc>
                              <w:tc>
                                <w:tcPr>
                                  <w:tcW w:w="450" w:type="dxa"/>
                                  <w:tcBorders>
                                    <w:top w:val="nil"/>
                                    <w:left w:val="nil"/>
                                    <w:bottom w:val="nil"/>
                                    <w:right w:val="nil"/>
                                  </w:tcBorders>
                                  <w:shd w:val="clear" w:color="auto" w:fill="auto"/>
                                  <w:noWrap/>
                                  <w:vAlign w:val="bottom"/>
                                  <w:hideMark/>
                                </w:tcPr>
                                <w:p w14:paraId="1D530F2E" w14:textId="77777777" w:rsidR="00C232B1" w:rsidRDefault="00C232B1" w:rsidP="00C232B1">
                                  <w:pPr>
                                    <w:jc w:val="right"/>
                                    <w:rPr>
                                      <w:sz w:val="22"/>
                                      <w:szCs w:val="22"/>
                                    </w:rPr>
                                  </w:pPr>
                                </w:p>
                              </w:tc>
                            </w:tr>
                            <w:tr w:rsidR="00C232B1" w14:paraId="42DD9046" w14:textId="77777777" w:rsidTr="00D80A03">
                              <w:trPr>
                                <w:trHeight w:val="280"/>
                              </w:trPr>
                              <w:tc>
                                <w:tcPr>
                                  <w:tcW w:w="2160" w:type="dxa"/>
                                  <w:tcBorders>
                                    <w:top w:val="nil"/>
                                    <w:left w:val="nil"/>
                                    <w:bottom w:val="nil"/>
                                    <w:right w:val="nil"/>
                                  </w:tcBorders>
                                  <w:shd w:val="clear" w:color="auto" w:fill="auto"/>
                                  <w:noWrap/>
                                  <w:vAlign w:val="bottom"/>
                                  <w:hideMark/>
                                </w:tcPr>
                                <w:p w14:paraId="63599E9E"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Capital Outlay</w:t>
                                  </w:r>
                                </w:p>
                              </w:tc>
                              <w:tc>
                                <w:tcPr>
                                  <w:tcW w:w="1620" w:type="dxa"/>
                                  <w:gridSpan w:val="2"/>
                                  <w:tcBorders>
                                    <w:top w:val="nil"/>
                                    <w:left w:val="nil"/>
                                    <w:bottom w:val="nil"/>
                                    <w:right w:val="nil"/>
                                  </w:tcBorders>
                                  <w:shd w:val="clear" w:color="auto" w:fill="auto"/>
                                  <w:noWrap/>
                                  <w:vAlign w:val="bottom"/>
                                  <w:hideMark/>
                                </w:tcPr>
                                <w:p w14:paraId="0026F09D"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62,000</w:t>
                                  </w:r>
                                </w:p>
                              </w:tc>
                              <w:tc>
                                <w:tcPr>
                                  <w:tcW w:w="360" w:type="dxa"/>
                                  <w:tcBorders>
                                    <w:top w:val="nil"/>
                                    <w:left w:val="nil"/>
                                    <w:bottom w:val="nil"/>
                                    <w:right w:val="nil"/>
                                  </w:tcBorders>
                                  <w:shd w:val="clear" w:color="auto" w:fill="auto"/>
                                  <w:noWrap/>
                                  <w:vAlign w:val="bottom"/>
                                  <w:hideMark/>
                                </w:tcPr>
                                <w:p w14:paraId="70E96902" w14:textId="77777777" w:rsidR="00C232B1" w:rsidRPr="00C97DDA" w:rsidRDefault="00C232B1" w:rsidP="00C232B1">
                                  <w:pPr>
                                    <w:jc w:val="right"/>
                                    <w:rPr>
                                      <w:rFonts w:asciiTheme="minorHAnsi" w:hAnsiTheme="minorHAnsi" w:cstheme="minorHAnsi"/>
                                      <w:sz w:val="22"/>
                                      <w:szCs w:val="22"/>
                                    </w:rPr>
                                  </w:pPr>
                                </w:p>
                              </w:tc>
                              <w:tc>
                                <w:tcPr>
                                  <w:tcW w:w="4320" w:type="dxa"/>
                                  <w:gridSpan w:val="2"/>
                                  <w:tcBorders>
                                    <w:top w:val="nil"/>
                                    <w:left w:val="nil"/>
                                    <w:bottom w:val="nil"/>
                                    <w:right w:val="nil"/>
                                  </w:tcBorders>
                                  <w:shd w:val="clear" w:color="auto" w:fill="auto"/>
                                  <w:noWrap/>
                                  <w:vAlign w:val="bottom"/>
                                  <w:hideMark/>
                                </w:tcPr>
                                <w:p w14:paraId="456E77DA"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Capital Outlay</w:t>
                                  </w:r>
                                </w:p>
                              </w:tc>
                              <w:tc>
                                <w:tcPr>
                                  <w:tcW w:w="1530" w:type="dxa"/>
                                  <w:tcBorders>
                                    <w:top w:val="nil"/>
                                    <w:left w:val="nil"/>
                                    <w:bottom w:val="nil"/>
                                    <w:right w:val="nil"/>
                                  </w:tcBorders>
                                  <w:shd w:val="clear" w:color="auto" w:fill="auto"/>
                                  <w:noWrap/>
                                  <w:vAlign w:val="bottom"/>
                                  <w:hideMark/>
                                </w:tcPr>
                                <w:p w14:paraId="39F8AD4E"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670,325</w:t>
                                  </w:r>
                                </w:p>
                              </w:tc>
                              <w:tc>
                                <w:tcPr>
                                  <w:tcW w:w="450" w:type="dxa"/>
                                  <w:tcBorders>
                                    <w:top w:val="nil"/>
                                    <w:left w:val="nil"/>
                                    <w:bottom w:val="nil"/>
                                    <w:right w:val="nil"/>
                                  </w:tcBorders>
                                  <w:shd w:val="clear" w:color="auto" w:fill="auto"/>
                                  <w:noWrap/>
                                  <w:vAlign w:val="bottom"/>
                                  <w:hideMark/>
                                </w:tcPr>
                                <w:p w14:paraId="141D4B47" w14:textId="77777777" w:rsidR="00C232B1" w:rsidRDefault="00C232B1" w:rsidP="00C232B1">
                                  <w:pPr>
                                    <w:jc w:val="right"/>
                                    <w:rPr>
                                      <w:sz w:val="22"/>
                                      <w:szCs w:val="22"/>
                                    </w:rPr>
                                  </w:pPr>
                                </w:p>
                              </w:tc>
                            </w:tr>
                            <w:tr w:rsidR="00C232B1" w14:paraId="7216C237" w14:textId="77777777" w:rsidTr="00D80A03">
                              <w:trPr>
                                <w:trHeight w:val="280"/>
                              </w:trPr>
                              <w:tc>
                                <w:tcPr>
                                  <w:tcW w:w="2160" w:type="dxa"/>
                                  <w:tcBorders>
                                    <w:top w:val="nil"/>
                                    <w:left w:val="nil"/>
                                    <w:bottom w:val="nil"/>
                                    <w:right w:val="nil"/>
                                  </w:tcBorders>
                                  <w:shd w:val="clear" w:color="auto" w:fill="auto"/>
                                  <w:noWrap/>
                                  <w:vAlign w:val="bottom"/>
                                  <w:hideMark/>
                                </w:tcPr>
                                <w:p w14:paraId="48F4B116"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Debt Service</w:t>
                                  </w:r>
                                </w:p>
                              </w:tc>
                              <w:tc>
                                <w:tcPr>
                                  <w:tcW w:w="1620" w:type="dxa"/>
                                  <w:gridSpan w:val="2"/>
                                  <w:tcBorders>
                                    <w:top w:val="nil"/>
                                    <w:left w:val="nil"/>
                                    <w:bottom w:val="nil"/>
                                    <w:right w:val="nil"/>
                                  </w:tcBorders>
                                  <w:shd w:val="clear" w:color="auto" w:fill="auto"/>
                                  <w:noWrap/>
                                  <w:vAlign w:val="bottom"/>
                                  <w:hideMark/>
                                </w:tcPr>
                                <w:p w14:paraId="6E3A62CB"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0</w:t>
                                  </w:r>
                                </w:p>
                              </w:tc>
                              <w:tc>
                                <w:tcPr>
                                  <w:tcW w:w="360" w:type="dxa"/>
                                  <w:tcBorders>
                                    <w:top w:val="nil"/>
                                    <w:left w:val="nil"/>
                                    <w:bottom w:val="nil"/>
                                    <w:right w:val="nil"/>
                                  </w:tcBorders>
                                  <w:shd w:val="clear" w:color="auto" w:fill="auto"/>
                                  <w:noWrap/>
                                  <w:vAlign w:val="bottom"/>
                                  <w:hideMark/>
                                </w:tcPr>
                                <w:p w14:paraId="50ED02BA" w14:textId="77777777" w:rsidR="00C232B1" w:rsidRPr="00C97DDA" w:rsidRDefault="00C232B1" w:rsidP="00C232B1">
                                  <w:pPr>
                                    <w:jc w:val="right"/>
                                    <w:rPr>
                                      <w:rFonts w:asciiTheme="minorHAnsi" w:hAnsiTheme="minorHAnsi" w:cstheme="minorHAnsi"/>
                                      <w:sz w:val="22"/>
                                      <w:szCs w:val="22"/>
                                    </w:rPr>
                                  </w:pPr>
                                </w:p>
                              </w:tc>
                              <w:tc>
                                <w:tcPr>
                                  <w:tcW w:w="4320" w:type="dxa"/>
                                  <w:gridSpan w:val="2"/>
                                  <w:tcBorders>
                                    <w:top w:val="nil"/>
                                    <w:left w:val="nil"/>
                                    <w:bottom w:val="nil"/>
                                    <w:right w:val="nil"/>
                                  </w:tcBorders>
                                  <w:shd w:val="clear" w:color="auto" w:fill="auto"/>
                                  <w:noWrap/>
                                  <w:vAlign w:val="bottom"/>
                                  <w:hideMark/>
                                </w:tcPr>
                                <w:p w14:paraId="2F8E7283"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Debt Service</w:t>
                                  </w:r>
                                </w:p>
                              </w:tc>
                              <w:tc>
                                <w:tcPr>
                                  <w:tcW w:w="1530" w:type="dxa"/>
                                  <w:tcBorders>
                                    <w:top w:val="nil"/>
                                    <w:left w:val="nil"/>
                                    <w:bottom w:val="nil"/>
                                    <w:right w:val="nil"/>
                                  </w:tcBorders>
                                  <w:shd w:val="clear" w:color="auto" w:fill="auto"/>
                                  <w:noWrap/>
                                  <w:vAlign w:val="bottom"/>
                                  <w:hideMark/>
                                </w:tcPr>
                                <w:p w14:paraId="06CBD65F"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0</w:t>
                                  </w:r>
                                </w:p>
                              </w:tc>
                              <w:tc>
                                <w:tcPr>
                                  <w:tcW w:w="450" w:type="dxa"/>
                                  <w:tcBorders>
                                    <w:top w:val="nil"/>
                                    <w:left w:val="nil"/>
                                    <w:bottom w:val="nil"/>
                                    <w:right w:val="nil"/>
                                  </w:tcBorders>
                                  <w:shd w:val="clear" w:color="auto" w:fill="auto"/>
                                  <w:noWrap/>
                                  <w:vAlign w:val="bottom"/>
                                  <w:hideMark/>
                                </w:tcPr>
                                <w:p w14:paraId="54EBB8A0" w14:textId="77777777" w:rsidR="00C232B1" w:rsidRDefault="00C232B1" w:rsidP="00C232B1">
                                  <w:pPr>
                                    <w:jc w:val="right"/>
                                    <w:rPr>
                                      <w:sz w:val="22"/>
                                      <w:szCs w:val="22"/>
                                    </w:rPr>
                                  </w:pPr>
                                </w:p>
                              </w:tc>
                            </w:tr>
                            <w:tr w:rsidR="00C232B1" w14:paraId="00210DE4" w14:textId="77777777" w:rsidTr="00D80A03">
                              <w:trPr>
                                <w:trHeight w:val="280"/>
                              </w:trPr>
                              <w:tc>
                                <w:tcPr>
                                  <w:tcW w:w="2160" w:type="dxa"/>
                                  <w:tcBorders>
                                    <w:top w:val="nil"/>
                                    <w:left w:val="nil"/>
                                    <w:bottom w:val="nil"/>
                                    <w:right w:val="nil"/>
                                  </w:tcBorders>
                                  <w:shd w:val="clear" w:color="auto" w:fill="auto"/>
                                  <w:noWrap/>
                                  <w:vAlign w:val="bottom"/>
                                  <w:hideMark/>
                                </w:tcPr>
                                <w:p w14:paraId="6E25ADFD"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Interfund Transfers</w:t>
                                  </w:r>
                                </w:p>
                              </w:tc>
                              <w:tc>
                                <w:tcPr>
                                  <w:tcW w:w="1620" w:type="dxa"/>
                                  <w:gridSpan w:val="2"/>
                                  <w:tcBorders>
                                    <w:top w:val="nil"/>
                                    <w:left w:val="nil"/>
                                    <w:bottom w:val="nil"/>
                                    <w:right w:val="nil"/>
                                  </w:tcBorders>
                                  <w:shd w:val="clear" w:color="auto" w:fill="auto"/>
                                  <w:noWrap/>
                                  <w:vAlign w:val="bottom"/>
                                  <w:hideMark/>
                                </w:tcPr>
                                <w:p w14:paraId="3690C669"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861,570</w:t>
                                  </w:r>
                                </w:p>
                              </w:tc>
                              <w:tc>
                                <w:tcPr>
                                  <w:tcW w:w="360" w:type="dxa"/>
                                  <w:tcBorders>
                                    <w:top w:val="nil"/>
                                    <w:left w:val="nil"/>
                                    <w:bottom w:val="nil"/>
                                    <w:right w:val="nil"/>
                                  </w:tcBorders>
                                  <w:shd w:val="clear" w:color="auto" w:fill="auto"/>
                                  <w:noWrap/>
                                  <w:vAlign w:val="bottom"/>
                                  <w:hideMark/>
                                </w:tcPr>
                                <w:p w14:paraId="6B187B97" w14:textId="77777777" w:rsidR="00C232B1" w:rsidRPr="00C97DDA" w:rsidRDefault="00C232B1" w:rsidP="00C232B1">
                                  <w:pPr>
                                    <w:jc w:val="right"/>
                                    <w:rPr>
                                      <w:rFonts w:asciiTheme="minorHAnsi" w:hAnsiTheme="minorHAnsi" w:cstheme="minorHAnsi"/>
                                      <w:sz w:val="22"/>
                                      <w:szCs w:val="22"/>
                                    </w:rPr>
                                  </w:pPr>
                                </w:p>
                              </w:tc>
                              <w:tc>
                                <w:tcPr>
                                  <w:tcW w:w="4320" w:type="dxa"/>
                                  <w:gridSpan w:val="2"/>
                                  <w:tcBorders>
                                    <w:top w:val="nil"/>
                                    <w:left w:val="nil"/>
                                    <w:bottom w:val="nil"/>
                                    <w:right w:val="nil"/>
                                  </w:tcBorders>
                                  <w:shd w:val="clear" w:color="auto" w:fill="auto"/>
                                  <w:noWrap/>
                                  <w:vAlign w:val="bottom"/>
                                  <w:hideMark/>
                                </w:tcPr>
                                <w:p w14:paraId="254A3AB5"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Interfund Transfers</w:t>
                                  </w:r>
                                </w:p>
                              </w:tc>
                              <w:tc>
                                <w:tcPr>
                                  <w:tcW w:w="1530" w:type="dxa"/>
                                  <w:tcBorders>
                                    <w:top w:val="nil"/>
                                    <w:left w:val="nil"/>
                                    <w:bottom w:val="nil"/>
                                    <w:right w:val="nil"/>
                                  </w:tcBorders>
                                  <w:shd w:val="clear" w:color="auto" w:fill="auto"/>
                                  <w:noWrap/>
                                  <w:vAlign w:val="bottom"/>
                                  <w:hideMark/>
                                </w:tcPr>
                                <w:p w14:paraId="2BBAE621"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861,570</w:t>
                                  </w:r>
                                </w:p>
                              </w:tc>
                              <w:tc>
                                <w:tcPr>
                                  <w:tcW w:w="450" w:type="dxa"/>
                                  <w:tcBorders>
                                    <w:top w:val="nil"/>
                                    <w:left w:val="nil"/>
                                    <w:bottom w:val="nil"/>
                                    <w:right w:val="nil"/>
                                  </w:tcBorders>
                                  <w:shd w:val="clear" w:color="auto" w:fill="auto"/>
                                  <w:noWrap/>
                                  <w:vAlign w:val="bottom"/>
                                  <w:hideMark/>
                                </w:tcPr>
                                <w:p w14:paraId="3C1B588E" w14:textId="77777777" w:rsidR="00C232B1" w:rsidRDefault="00C232B1" w:rsidP="00C232B1">
                                  <w:pPr>
                                    <w:jc w:val="right"/>
                                    <w:rPr>
                                      <w:sz w:val="22"/>
                                      <w:szCs w:val="22"/>
                                    </w:rPr>
                                  </w:pPr>
                                </w:p>
                              </w:tc>
                            </w:tr>
                            <w:tr w:rsidR="00C232B1" w14:paraId="6F5E453E" w14:textId="77777777" w:rsidTr="00D80A03">
                              <w:trPr>
                                <w:trHeight w:val="280"/>
                              </w:trPr>
                              <w:tc>
                                <w:tcPr>
                                  <w:tcW w:w="2160" w:type="dxa"/>
                                  <w:tcBorders>
                                    <w:top w:val="nil"/>
                                    <w:left w:val="nil"/>
                                    <w:bottom w:val="nil"/>
                                    <w:right w:val="nil"/>
                                  </w:tcBorders>
                                  <w:shd w:val="clear" w:color="auto" w:fill="auto"/>
                                  <w:noWrap/>
                                  <w:vAlign w:val="bottom"/>
                                  <w:hideMark/>
                                </w:tcPr>
                                <w:p w14:paraId="0F1E9030"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Contingency</w:t>
                                  </w:r>
                                </w:p>
                              </w:tc>
                              <w:tc>
                                <w:tcPr>
                                  <w:tcW w:w="1620" w:type="dxa"/>
                                  <w:gridSpan w:val="2"/>
                                  <w:tcBorders>
                                    <w:top w:val="nil"/>
                                    <w:left w:val="nil"/>
                                    <w:bottom w:val="single" w:sz="4" w:space="0" w:color="auto"/>
                                    <w:right w:val="nil"/>
                                  </w:tcBorders>
                                  <w:shd w:val="clear" w:color="auto" w:fill="auto"/>
                                  <w:noWrap/>
                                  <w:vAlign w:val="bottom"/>
                                  <w:hideMark/>
                                </w:tcPr>
                                <w:p w14:paraId="228E494C"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50,000</w:t>
                                  </w:r>
                                </w:p>
                              </w:tc>
                              <w:tc>
                                <w:tcPr>
                                  <w:tcW w:w="360" w:type="dxa"/>
                                  <w:tcBorders>
                                    <w:top w:val="nil"/>
                                    <w:left w:val="nil"/>
                                    <w:bottom w:val="nil"/>
                                    <w:right w:val="nil"/>
                                  </w:tcBorders>
                                  <w:shd w:val="clear" w:color="auto" w:fill="auto"/>
                                  <w:noWrap/>
                                  <w:vAlign w:val="bottom"/>
                                  <w:hideMark/>
                                </w:tcPr>
                                <w:p w14:paraId="479EB1DF" w14:textId="77777777" w:rsidR="00C232B1" w:rsidRPr="00C97DDA" w:rsidRDefault="00C232B1" w:rsidP="00C232B1">
                                  <w:pPr>
                                    <w:jc w:val="right"/>
                                    <w:rPr>
                                      <w:rFonts w:asciiTheme="minorHAnsi" w:hAnsiTheme="minorHAnsi" w:cstheme="minorHAnsi"/>
                                      <w:sz w:val="22"/>
                                      <w:szCs w:val="22"/>
                                    </w:rPr>
                                  </w:pPr>
                                </w:p>
                              </w:tc>
                              <w:tc>
                                <w:tcPr>
                                  <w:tcW w:w="4320" w:type="dxa"/>
                                  <w:gridSpan w:val="2"/>
                                  <w:tcBorders>
                                    <w:top w:val="nil"/>
                                    <w:left w:val="nil"/>
                                    <w:bottom w:val="nil"/>
                                    <w:right w:val="nil"/>
                                  </w:tcBorders>
                                  <w:shd w:val="clear" w:color="auto" w:fill="auto"/>
                                  <w:noWrap/>
                                  <w:vAlign w:val="bottom"/>
                                  <w:hideMark/>
                                </w:tcPr>
                                <w:p w14:paraId="2E1A8C15"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Contingency</w:t>
                                  </w:r>
                                </w:p>
                              </w:tc>
                              <w:tc>
                                <w:tcPr>
                                  <w:tcW w:w="1530" w:type="dxa"/>
                                  <w:tcBorders>
                                    <w:top w:val="nil"/>
                                    <w:left w:val="nil"/>
                                    <w:bottom w:val="nil"/>
                                    <w:right w:val="nil"/>
                                  </w:tcBorders>
                                  <w:shd w:val="clear" w:color="auto" w:fill="auto"/>
                                  <w:noWrap/>
                                  <w:vAlign w:val="bottom"/>
                                  <w:hideMark/>
                                </w:tcPr>
                                <w:p w14:paraId="4B7CD3D3"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15,000</w:t>
                                  </w:r>
                                </w:p>
                              </w:tc>
                              <w:tc>
                                <w:tcPr>
                                  <w:tcW w:w="450" w:type="dxa"/>
                                  <w:tcBorders>
                                    <w:top w:val="nil"/>
                                    <w:left w:val="nil"/>
                                    <w:bottom w:val="nil"/>
                                    <w:right w:val="nil"/>
                                  </w:tcBorders>
                                  <w:shd w:val="clear" w:color="auto" w:fill="auto"/>
                                  <w:noWrap/>
                                  <w:vAlign w:val="bottom"/>
                                  <w:hideMark/>
                                </w:tcPr>
                                <w:p w14:paraId="0ED72976" w14:textId="77777777" w:rsidR="00C232B1" w:rsidRDefault="00C232B1" w:rsidP="00C232B1">
                                  <w:pPr>
                                    <w:jc w:val="right"/>
                                    <w:rPr>
                                      <w:sz w:val="22"/>
                                      <w:szCs w:val="22"/>
                                    </w:rPr>
                                  </w:pPr>
                                </w:p>
                              </w:tc>
                            </w:tr>
                            <w:tr w:rsidR="00C232B1" w14:paraId="5E6626EB" w14:textId="77777777" w:rsidTr="00D80A03">
                              <w:trPr>
                                <w:trHeight w:val="280"/>
                              </w:trPr>
                              <w:tc>
                                <w:tcPr>
                                  <w:tcW w:w="2160" w:type="dxa"/>
                                  <w:tcBorders>
                                    <w:top w:val="nil"/>
                                    <w:left w:val="nil"/>
                                    <w:bottom w:val="nil"/>
                                    <w:right w:val="nil"/>
                                  </w:tcBorders>
                                  <w:shd w:val="clear" w:color="auto" w:fill="auto"/>
                                  <w:noWrap/>
                                  <w:vAlign w:val="bottom"/>
                                  <w:hideMark/>
                                </w:tcPr>
                                <w:p w14:paraId="0E935044" w14:textId="77777777" w:rsidR="00C232B1" w:rsidRPr="00C97DDA" w:rsidRDefault="00C232B1" w:rsidP="00C232B1">
                                  <w:pPr>
                                    <w:rPr>
                                      <w:rFonts w:asciiTheme="minorHAnsi" w:hAnsiTheme="minorHAnsi" w:cstheme="minorHAnsi"/>
                                      <w:b/>
                                      <w:bCs/>
                                      <w:sz w:val="22"/>
                                      <w:szCs w:val="22"/>
                                    </w:rPr>
                                  </w:pPr>
                                  <w:r w:rsidRPr="00C97DDA">
                                    <w:rPr>
                                      <w:rFonts w:asciiTheme="minorHAnsi" w:hAnsiTheme="minorHAnsi" w:cstheme="minorHAnsi"/>
                                      <w:b/>
                                      <w:bCs/>
                                      <w:sz w:val="22"/>
                                      <w:szCs w:val="22"/>
                                    </w:rPr>
                                    <w:t xml:space="preserve">   Total</w:t>
                                  </w:r>
                                </w:p>
                              </w:tc>
                              <w:tc>
                                <w:tcPr>
                                  <w:tcW w:w="384" w:type="dxa"/>
                                  <w:tcBorders>
                                    <w:top w:val="nil"/>
                                    <w:left w:val="nil"/>
                                    <w:bottom w:val="nil"/>
                                    <w:right w:val="nil"/>
                                  </w:tcBorders>
                                  <w:shd w:val="clear" w:color="auto" w:fill="auto"/>
                                  <w:noWrap/>
                                  <w:vAlign w:val="bottom"/>
                                  <w:hideMark/>
                                </w:tcPr>
                                <w:p w14:paraId="447AF42E" w14:textId="77777777" w:rsidR="00C232B1" w:rsidRPr="00C97DDA" w:rsidRDefault="00C232B1" w:rsidP="00C232B1">
                                  <w:pPr>
                                    <w:rPr>
                                      <w:rFonts w:asciiTheme="minorHAnsi" w:hAnsiTheme="minorHAnsi" w:cstheme="minorHAnsi"/>
                                      <w:b/>
                                      <w:bCs/>
                                      <w:sz w:val="22"/>
                                      <w:szCs w:val="22"/>
                                    </w:rPr>
                                  </w:pP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3BF65A62" w14:textId="77777777" w:rsidR="00C232B1" w:rsidRPr="00C97DDA" w:rsidRDefault="00C232B1" w:rsidP="00C232B1">
                                  <w:pPr>
                                    <w:jc w:val="right"/>
                                    <w:rPr>
                                      <w:rFonts w:asciiTheme="minorHAnsi" w:hAnsiTheme="minorHAnsi" w:cstheme="minorHAnsi"/>
                                      <w:b/>
                                      <w:bCs/>
                                      <w:sz w:val="22"/>
                                      <w:szCs w:val="22"/>
                                    </w:rPr>
                                  </w:pPr>
                                  <w:r w:rsidRPr="00C97DDA">
                                    <w:rPr>
                                      <w:rFonts w:asciiTheme="minorHAnsi" w:hAnsiTheme="minorHAnsi" w:cstheme="minorHAnsi"/>
                                      <w:b/>
                                      <w:bCs/>
                                      <w:sz w:val="22"/>
                                      <w:szCs w:val="22"/>
                                    </w:rPr>
                                    <w:t>1,808,757</w:t>
                                  </w:r>
                                </w:p>
                              </w:tc>
                              <w:tc>
                                <w:tcPr>
                                  <w:tcW w:w="360" w:type="dxa"/>
                                  <w:tcBorders>
                                    <w:top w:val="nil"/>
                                    <w:left w:val="nil"/>
                                    <w:bottom w:val="nil"/>
                                    <w:right w:val="nil"/>
                                  </w:tcBorders>
                                  <w:shd w:val="clear" w:color="auto" w:fill="auto"/>
                                  <w:noWrap/>
                                  <w:vAlign w:val="bottom"/>
                                  <w:hideMark/>
                                </w:tcPr>
                                <w:p w14:paraId="74F63AFD" w14:textId="77777777" w:rsidR="00C232B1" w:rsidRPr="00C97DDA" w:rsidRDefault="00C232B1" w:rsidP="00C232B1">
                                  <w:pPr>
                                    <w:jc w:val="right"/>
                                    <w:rPr>
                                      <w:rFonts w:asciiTheme="minorHAnsi" w:hAnsiTheme="minorHAnsi" w:cstheme="minorHAnsi"/>
                                      <w:b/>
                                      <w:bCs/>
                                      <w:sz w:val="22"/>
                                      <w:szCs w:val="22"/>
                                    </w:rPr>
                                  </w:pPr>
                                </w:p>
                              </w:tc>
                              <w:tc>
                                <w:tcPr>
                                  <w:tcW w:w="1170" w:type="dxa"/>
                                  <w:tcBorders>
                                    <w:top w:val="nil"/>
                                    <w:left w:val="nil"/>
                                    <w:bottom w:val="nil"/>
                                    <w:right w:val="nil"/>
                                  </w:tcBorders>
                                  <w:shd w:val="clear" w:color="auto" w:fill="auto"/>
                                  <w:noWrap/>
                                  <w:vAlign w:val="bottom"/>
                                  <w:hideMark/>
                                </w:tcPr>
                                <w:p w14:paraId="2541F080" w14:textId="77777777" w:rsidR="00C232B1" w:rsidRPr="00C97DDA" w:rsidRDefault="00C232B1" w:rsidP="00C232B1">
                                  <w:pPr>
                                    <w:rPr>
                                      <w:rFonts w:asciiTheme="minorHAnsi" w:hAnsiTheme="minorHAnsi" w:cstheme="minorHAnsi"/>
                                      <w:b/>
                                      <w:bCs/>
                                      <w:sz w:val="22"/>
                                      <w:szCs w:val="22"/>
                                    </w:rPr>
                                  </w:pPr>
                                  <w:r w:rsidRPr="00C97DDA">
                                    <w:rPr>
                                      <w:rFonts w:asciiTheme="minorHAnsi" w:hAnsiTheme="minorHAnsi" w:cstheme="minorHAnsi"/>
                                      <w:b/>
                                      <w:bCs/>
                                      <w:sz w:val="22"/>
                                      <w:szCs w:val="22"/>
                                    </w:rPr>
                                    <w:t xml:space="preserve">   Total</w:t>
                                  </w:r>
                                </w:p>
                              </w:tc>
                              <w:tc>
                                <w:tcPr>
                                  <w:tcW w:w="3150" w:type="dxa"/>
                                  <w:tcBorders>
                                    <w:top w:val="nil"/>
                                    <w:left w:val="nil"/>
                                    <w:bottom w:val="nil"/>
                                    <w:right w:val="nil"/>
                                  </w:tcBorders>
                                  <w:shd w:val="clear" w:color="auto" w:fill="auto"/>
                                  <w:noWrap/>
                                  <w:vAlign w:val="bottom"/>
                                  <w:hideMark/>
                                </w:tcPr>
                                <w:p w14:paraId="6DB42A40" w14:textId="77777777" w:rsidR="00C232B1" w:rsidRPr="00C97DDA" w:rsidRDefault="00C232B1" w:rsidP="00C232B1">
                                  <w:pPr>
                                    <w:rPr>
                                      <w:rFonts w:asciiTheme="minorHAnsi" w:hAnsiTheme="minorHAnsi" w:cstheme="minorHAnsi"/>
                                      <w:b/>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5CB97" w14:textId="77777777" w:rsidR="00C232B1" w:rsidRPr="00C97DDA" w:rsidRDefault="00C232B1" w:rsidP="00C232B1">
                                  <w:pPr>
                                    <w:jc w:val="right"/>
                                    <w:rPr>
                                      <w:rFonts w:asciiTheme="minorHAnsi" w:hAnsiTheme="minorHAnsi" w:cstheme="minorHAnsi"/>
                                      <w:b/>
                                      <w:bCs/>
                                      <w:sz w:val="22"/>
                                      <w:szCs w:val="22"/>
                                    </w:rPr>
                                  </w:pPr>
                                  <w:r w:rsidRPr="00C97DDA">
                                    <w:rPr>
                                      <w:rFonts w:asciiTheme="minorHAnsi" w:hAnsiTheme="minorHAnsi" w:cstheme="minorHAnsi"/>
                                      <w:b/>
                                      <w:bCs/>
                                      <w:sz w:val="22"/>
                                      <w:szCs w:val="22"/>
                                    </w:rPr>
                                    <w:t>1,573,270</w:t>
                                  </w:r>
                                </w:p>
                              </w:tc>
                              <w:tc>
                                <w:tcPr>
                                  <w:tcW w:w="450" w:type="dxa"/>
                                  <w:tcBorders>
                                    <w:top w:val="nil"/>
                                    <w:left w:val="nil"/>
                                    <w:bottom w:val="nil"/>
                                    <w:right w:val="nil"/>
                                  </w:tcBorders>
                                  <w:shd w:val="clear" w:color="auto" w:fill="auto"/>
                                  <w:noWrap/>
                                  <w:vAlign w:val="bottom"/>
                                  <w:hideMark/>
                                </w:tcPr>
                                <w:p w14:paraId="462040E3" w14:textId="77777777" w:rsidR="00C232B1" w:rsidRDefault="00C232B1" w:rsidP="00C232B1">
                                  <w:pPr>
                                    <w:jc w:val="right"/>
                                    <w:rPr>
                                      <w:b/>
                                      <w:bCs/>
                                      <w:sz w:val="22"/>
                                      <w:szCs w:val="22"/>
                                    </w:rPr>
                                  </w:pPr>
                                </w:p>
                              </w:tc>
                            </w:tr>
                            <w:tr w:rsidR="00C232B1" w14:paraId="280147F2" w14:textId="77777777" w:rsidTr="00D80A03">
                              <w:trPr>
                                <w:trHeight w:val="280"/>
                              </w:trPr>
                              <w:tc>
                                <w:tcPr>
                                  <w:tcW w:w="2160" w:type="dxa"/>
                                  <w:tcBorders>
                                    <w:top w:val="nil"/>
                                    <w:left w:val="nil"/>
                                    <w:bottom w:val="nil"/>
                                    <w:right w:val="nil"/>
                                  </w:tcBorders>
                                  <w:shd w:val="clear" w:color="auto" w:fill="auto"/>
                                  <w:noWrap/>
                                  <w:vAlign w:val="bottom"/>
                                  <w:hideMark/>
                                </w:tcPr>
                                <w:p w14:paraId="0FEFF923" w14:textId="77777777" w:rsidR="00C232B1" w:rsidRPr="00C97DDA" w:rsidRDefault="00C232B1" w:rsidP="00C232B1">
                                  <w:pPr>
                                    <w:rPr>
                                      <w:rFonts w:asciiTheme="minorHAnsi" w:hAnsiTheme="minorHAnsi" w:cstheme="minorHAnsi"/>
                                      <w:sz w:val="20"/>
                                      <w:szCs w:val="20"/>
                                    </w:rPr>
                                  </w:pPr>
                                </w:p>
                              </w:tc>
                              <w:tc>
                                <w:tcPr>
                                  <w:tcW w:w="384" w:type="dxa"/>
                                  <w:tcBorders>
                                    <w:top w:val="nil"/>
                                    <w:left w:val="nil"/>
                                    <w:bottom w:val="nil"/>
                                    <w:right w:val="nil"/>
                                  </w:tcBorders>
                                  <w:shd w:val="clear" w:color="auto" w:fill="auto"/>
                                  <w:noWrap/>
                                  <w:vAlign w:val="bottom"/>
                                  <w:hideMark/>
                                </w:tcPr>
                                <w:p w14:paraId="04357F8C" w14:textId="77777777" w:rsidR="00C232B1" w:rsidRPr="00C97DDA" w:rsidRDefault="00C232B1" w:rsidP="00C232B1">
                                  <w:pPr>
                                    <w:rPr>
                                      <w:rFonts w:asciiTheme="minorHAnsi" w:hAnsiTheme="minorHAnsi" w:cstheme="minorHAnsi"/>
                                      <w:sz w:val="20"/>
                                      <w:szCs w:val="20"/>
                                    </w:rPr>
                                  </w:pPr>
                                </w:p>
                              </w:tc>
                              <w:tc>
                                <w:tcPr>
                                  <w:tcW w:w="1236" w:type="dxa"/>
                                  <w:tcBorders>
                                    <w:top w:val="nil"/>
                                    <w:left w:val="nil"/>
                                    <w:bottom w:val="nil"/>
                                    <w:right w:val="nil"/>
                                  </w:tcBorders>
                                  <w:shd w:val="clear" w:color="auto" w:fill="auto"/>
                                  <w:noWrap/>
                                  <w:vAlign w:val="bottom"/>
                                  <w:hideMark/>
                                </w:tcPr>
                                <w:p w14:paraId="136ACA72" w14:textId="77777777" w:rsidR="00C232B1" w:rsidRPr="00C97DDA" w:rsidRDefault="00C232B1" w:rsidP="00C232B1">
                                  <w:pPr>
                                    <w:rPr>
                                      <w:rFonts w:asciiTheme="minorHAnsi" w:hAnsiTheme="minorHAnsi" w:cstheme="minorHAnsi"/>
                                      <w:sz w:val="20"/>
                                      <w:szCs w:val="20"/>
                                    </w:rPr>
                                  </w:pPr>
                                </w:p>
                              </w:tc>
                              <w:tc>
                                <w:tcPr>
                                  <w:tcW w:w="360" w:type="dxa"/>
                                  <w:tcBorders>
                                    <w:top w:val="nil"/>
                                    <w:left w:val="nil"/>
                                    <w:bottom w:val="nil"/>
                                    <w:right w:val="nil"/>
                                  </w:tcBorders>
                                  <w:shd w:val="clear" w:color="auto" w:fill="auto"/>
                                  <w:noWrap/>
                                  <w:vAlign w:val="bottom"/>
                                  <w:hideMark/>
                                </w:tcPr>
                                <w:p w14:paraId="02E52DD1" w14:textId="77777777" w:rsidR="00C232B1" w:rsidRPr="00C97DDA" w:rsidRDefault="00C232B1" w:rsidP="00C232B1">
                                  <w:pPr>
                                    <w:jc w:val="right"/>
                                    <w:rPr>
                                      <w:rFonts w:asciiTheme="minorHAnsi" w:hAnsiTheme="minorHAnsi" w:cstheme="minorHAnsi"/>
                                      <w:sz w:val="20"/>
                                      <w:szCs w:val="20"/>
                                    </w:rPr>
                                  </w:pPr>
                                </w:p>
                              </w:tc>
                              <w:tc>
                                <w:tcPr>
                                  <w:tcW w:w="1170" w:type="dxa"/>
                                  <w:tcBorders>
                                    <w:top w:val="nil"/>
                                    <w:left w:val="nil"/>
                                    <w:bottom w:val="nil"/>
                                    <w:right w:val="nil"/>
                                  </w:tcBorders>
                                  <w:shd w:val="clear" w:color="auto" w:fill="auto"/>
                                  <w:noWrap/>
                                  <w:vAlign w:val="bottom"/>
                                  <w:hideMark/>
                                </w:tcPr>
                                <w:p w14:paraId="2D1B5975" w14:textId="77777777" w:rsidR="00C232B1" w:rsidRPr="00C97DDA" w:rsidRDefault="00C232B1" w:rsidP="00C232B1">
                                  <w:pPr>
                                    <w:rPr>
                                      <w:rFonts w:asciiTheme="minorHAnsi" w:hAnsiTheme="minorHAnsi" w:cstheme="minorHAnsi"/>
                                      <w:sz w:val="20"/>
                                      <w:szCs w:val="20"/>
                                    </w:rPr>
                                  </w:pPr>
                                </w:p>
                              </w:tc>
                              <w:tc>
                                <w:tcPr>
                                  <w:tcW w:w="3150" w:type="dxa"/>
                                  <w:tcBorders>
                                    <w:top w:val="nil"/>
                                    <w:left w:val="nil"/>
                                    <w:bottom w:val="nil"/>
                                    <w:right w:val="nil"/>
                                  </w:tcBorders>
                                  <w:shd w:val="clear" w:color="auto" w:fill="auto"/>
                                  <w:noWrap/>
                                  <w:vAlign w:val="bottom"/>
                                  <w:hideMark/>
                                </w:tcPr>
                                <w:p w14:paraId="0D43AFA2" w14:textId="77777777" w:rsidR="00C232B1" w:rsidRPr="00C97DDA" w:rsidRDefault="00C232B1" w:rsidP="00C232B1">
                                  <w:pPr>
                                    <w:rPr>
                                      <w:rFonts w:asciiTheme="minorHAnsi" w:hAnsiTheme="minorHAnsi" w:cstheme="minorHAnsi"/>
                                      <w:sz w:val="20"/>
                                      <w:szCs w:val="20"/>
                                    </w:rPr>
                                  </w:pPr>
                                </w:p>
                              </w:tc>
                              <w:tc>
                                <w:tcPr>
                                  <w:tcW w:w="1530" w:type="dxa"/>
                                  <w:tcBorders>
                                    <w:top w:val="nil"/>
                                    <w:left w:val="nil"/>
                                    <w:bottom w:val="nil"/>
                                    <w:right w:val="nil"/>
                                  </w:tcBorders>
                                  <w:shd w:val="clear" w:color="auto" w:fill="auto"/>
                                  <w:noWrap/>
                                  <w:vAlign w:val="bottom"/>
                                  <w:hideMark/>
                                </w:tcPr>
                                <w:p w14:paraId="78B580F6" w14:textId="77777777" w:rsidR="00C232B1" w:rsidRPr="00C97DDA" w:rsidRDefault="00C232B1" w:rsidP="00C232B1">
                                  <w:pPr>
                                    <w:rPr>
                                      <w:rFonts w:asciiTheme="minorHAnsi" w:hAnsiTheme="minorHAnsi" w:cstheme="minorHAnsi"/>
                                      <w:sz w:val="20"/>
                                      <w:szCs w:val="20"/>
                                    </w:rPr>
                                  </w:pPr>
                                </w:p>
                              </w:tc>
                              <w:tc>
                                <w:tcPr>
                                  <w:tcW w:w="450" w:type="dxa"/>
                                  <w:tcBorders>
                                    <w:top w:val="nil"/>
                                    <w:left w:val="nil"/>
                                    <w:bottom w:val="nil"/>
                                    <w:right w:val="nil"/>
                                  </w:tcBorders>
                                  <w:shd w:val="clear" w:color="auto" w:fill="auto"/>
                                  <w:noWrap/>
                                  <w:vAlign w:val="bottom"/>
                                  <w:hideMark/>
                                </w:tcPr>
                                <w:p w14:paraId="66215686" w14:textId="77777777" w:rsidR="00C232B1" w:rsidRDefault="00C232B1" w:rsidP="00C232B1">
                                  <w:pPr>
                                    <w:jc w:val="right"/>
                                    <w:rPr>
                                      <w:sz w:val="20"/>
                                      <w:szCs w:val="20"/>
                                    </w:rPr>
                                  </w:pPr>
                                </w:p>
                              </w:tc>
                            </w:tr>
                            <w:tr w:rsidR="00C232B1" w14:paraId="17D55F9F" w14:textId="77777777" w:rsidTr="00D80A03">
                              <w:trPr>
                                <w:trHeight w:val="360"/>
                              </w:trPr>
                              <w:tc>
                                <w:tcPr>
                                  <w:tcW w:w="2160" w:type="dxa"/>
                                  <w:tcBorders>
                                    <w:top w:val="nil"/>
                                    <w:left w:val="nil"/>
                                    <w:bottom w:val="nil"/>
                                    <w:right w:val="nil"/>
                                  </w:tcBorders>
                                  <w:shd w:val="clear" w:color="auto" w:fill="auto"/>
                                  <w:noWrap/>
                                  <w:vAlign w:val="bottom"/>
                                  <w:hideMark/>
                                </w:tcPr>
                                <w:p w14:paraId="5431CCA7" w14:textId="77777777" w:rsidR="00C232B1" w:rsidRPr="00C97DDA" w:rsidRDefault="00C232B1" w:rsidP="00C232B1">
                                  <w:pPr>
                                    <w:rPr>
                                      <w:rFonts w:asciiTheme="minorHAnsi" w:hAnsiTheme="minorHAnsi" w:cstheme="minorHAnsi"/>
                                      <w:sz w:val="20"/>
                                      <w:szCs w:val="20"/>
                                    </w:rPr>
                                  </w:pPr>
                                </w:p>
                              </w:tc>
                              <w:tc>
                                <w:tcPr>
                                  <w:tcW w:w="384" w:type="dxa"/>
                                  <w:tcBorders>
                                    <w:top w:val="nil"/>
                                    <w:left w:val="nil"/>
                                    <w:bottom w:val="nil"/>
                                    <w:right w:val="nil"/>
                                  </w:tcBorders>
                                  <w:shd w:val="clear" w:color="auto" w:fill="auto"/>
                                  <w:noWrap/>
                                  <w:vAlign w:val="bottom"/>
                                  <w:hideMark/>
                                </w:tcPr>
                                <w:p w14:paraId="15851649" w14:textId="77777777" w:rsidR="00C232B1" w:rsidRPr="00C97DDA" w:rsidRDefault="00C232B1" w:rsidP="00C232B1">
                                  <w:pPr>
                                    <w:rPr>
                                      <w:rFonts w:asciiTheme="minorHAnsi" w:hAnsiTheme="minorHAnsi" w:cstheme="minorHAnsi"/>
                                      <w:sz w:val="20"/>
                                      <w:szCs w:val="20"/>
                                    </w:rPr>
                                  </w:pPr>
                                </w:p>
                              </w:tc>
                              <w:tc>
                                <w:tcPr>
                                  <w:tcW w:w="1236" w:type="dxa"/>
                                  <w:tcBorders>
                                    <w:top w:val="nil"/>
                                    <w:left w:val="nil"/>
                                    <w:bottom w:val="nil"/>
                                    <w:right w:val="nil"/>
                                  </w:tcBorders>
                                  <w:shd w:val="clear" w:color="auto" w:fill="auto"/>
                                  <w:noWrap/>
                                  <w:vAlign w:val="bottom"/>
                                  <w:hideMark/>
                                </w:tcPr>
                                <w:p w14:paraId="2DB4AC69" w14:textId="77777777" w:rsidR="00C232B1" w:rsidRPr="00C97DDA" w:rsidRDefault="00C232B1" w:rsidP="00C232B1">
                                  <w:pPr>
                                    <w:rPr>
                                      <w:rFonts w:asciiTheme="minorHAnsi" w:hAnsiTheme="minorHAnsi" w:cstheme="minorHAnsi"/>
                                      <w:sz w:val="20"/>
                                      <w:szCs w:val="20"/>
                                    </w:rPr>
                                  </w:pPr>
                                </w:p>
                              </w:tc>
                              <w:tc>
                                <w:tcPr>
                                  <w:tcW w:w="360" w:type="dxa"/>
                                  <w:tcBorders>
                                    <w:top w:val="nil"/>
                                    <w:left w:val="nil"/>
                                    <w:bottom w:val="nil"/>
                                    <w:right w:val="nil"/>
                                  </w:tcBorders>
                                  <w:shd w:val="clear" w:color="auto" w:fill="auto"/>
                                  <w:noWrap/>
                                  <w:vAlign w:val="bottom"/>
                                  <w:hideMark/>
                                </w:tcPr>
                                <w:p w14:paraId="07471356" w14:textId="77777777" w:rsidR="00C232B1" w:rsidRPr="00C97DDA" w:rsidRDefault="00C232B1" w:rsidP="00C232B1">
                                  <w:pPr>
                                    <w:rPr>
                                      <w:rFonts w:asciiTheme="minorHAnsi" w:hAnsiTheme="minorHAnsi" w:cstheme="minorHAnsi"/>
                                      <w:sz w:val="20"/>
                                      <w:szCs w:val="20"/>
                                    </w:rPr>
                                  </w:pPr>
                                </w:p>
                              </w:tc>
                              <w:tc>
                                <w:tcPr>
                                  <w:tcW w:w="1170" w:type="dxa"/>
                                  <w:tcBorders>
                                    <w:top w:val="nil"/>
                                    <w:left w:val="nil"/>
                                    <w:bottom w:val="nil"/>
                                    <w:right w:val="nil"/>
                                  </w:tcBorders>
                                  <w:shd w:val="clear" w:color="auto" w:fill="auto"/>
                                  <w:noWrap/>
                                  <w:vAlign w:val="bottom"/>
                                  <w:hideMark/>
                                </w:tcPr>
                                <w:p w14:paraId="4CBD7FE4" w14:textId="77777777" w:rsidR="00C232B1" w:rsidRPr="00C97DDA" w:rsidRDefault="00C232B1" w:rsidP="00C232B1">
                                  <w:pPr>
                                    <w:rPr>
                                      <w:rFonts w:asciiTheme="minorHAnsi" w:hAnsiTheme="minorHAnsi" w:cstheme="minorHAnsi"/>
                                      <w:sz w:val="20"/>
                                      <w:szCs w:val="20"/>
                                    </w:rPr>
                                  </w:pPr>
                                </w:p>
                              </w:tc>
                              <w:tc>
                                <w:tcPr>
                                  <w:tcW w:w="3150" w:type="dxa"/>
                                  <w:tcBorders>
                                    <w:top w:val="nil"/>
                                    <w:left w:val="nil"/>
                                    <w:bottom w:val="nil"/>
                                    <w:right w:val="nil"/>
                                  </w:tcBorders>
                                  <w:shd w:val="clear" w:color="auto" w:fill="auto"/>
                                  <w:noWrap/>
                                  <w:vAlign w:val="bottom"/>
                                  <w:hideMark/>
                                </w:tcPr>
                                <w:p w14:paraId="1CE029C5" w14:textId="77777777" w:rsidR="00C232B1" w:rsidRPr="00C97DDA" w:rsidRDefault="00C232B1" w:rsidP="00C232B1">
                                  <w:pPr>
                                    <w:jc w:val="right"/>
                                    <w:rPr>
                                      <w:rFonts w:asciiTheme="minorHAnsi" w:hAnsiTheme="minorHAnsi" w:cstheme="minorHAnsi"/>
                                      <w:b/>
                                      <w:bCs/>
                                      <w:sz w:val="22"/>
                                      <w:szCs w:val="22"/>
                                    </w:rPr>
                                  </w:pPr>
                                  <w:r w:rsidRPr="00C97DDA">
                                    <w:rPr>
                                      <w:rFonts w:asciiTheme="minorHAnsi" w:hAnsiTheme="minorHAnsi" w:cstheme="minorHAnsi"/>
                                      <w:b/>
                                      <w:bCs/>
                                      <w:sz w:val="22"/>
                                      <w:szCs w:val="22"/>
                                    </w:rPr>
                                    <w:t>Total APPROPRIATIONS</w:t>
                                  </w:r>
                                  <w:r w:rsidRPr="00C97DDA">
                                    <w:rPr>
                                      <w:rFonts w:asciiTheme="minorHAnsi" w:hAnsiTheme="minorHAnsi" w:cstheme="minorHAnsi"/>
                                      <w:sz w:val="22"/>
                                      <w:szCs w:val="22"/>
                                    </w:rPr>
                                    <w:t xml:space="preserve">, </w:t>
                                  </w:r>
                                  <w:r w:rsidRPr="00C97DDA">
                                    <w:rPr>
                                      <w:rFonts w:asciiTheme="minorHAnsi" w:hAnsiTheme="minorHAnsi" w:cstheme="minorHAnsi"/>
                                      <w:sz w:val="22"/>
                                      <w:szCs w:val="22"/>
                                    </w:rPr>
                                    <w:br/>
                                    <w:t>All Funds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F192C" w14:textId="77777777" w:rsidR="00C232B1" w:rsidRPr="00C97DDA" w:rsidRDefault="00C232B1" w:rsidP="00C232B1">
                                  <w:pPr>
                                    <w:jc w:val="right"/>
                                    <w:rPr>
                                      <w:rFonts w:asciiTheme="minorHAnsi" w:hAnsiTheme="minorHAnsi" w:cstheme="minorHAnsi"/>
                                      <w:b/>
                                      <w:bCs/>
                                      <w:sz w:val="22"/>
                                      <w:szCs w:val="22"/>
                                    </w:rPr>
                                  </w:pPr>
                                  <w:r w:rsidRPr="00C97DDA">
                                    <w:rPr>
                                      <w:rFonts w:asciiTheme="minorHAnsi" w:hAnsiTheme="minorHAnsi" w:cstheme="minorHAnsi"/>
                                      <w:b/>
                                      <w:bCs/>
                                      <w:sz w:val="22"/>
                                      <w:szCs w:val="22"/>
                                    </w:rPr>
                                    <w:t xml:space="preserve">$3,382,027 </w:t>
                                  </w:r>
                                </w:p>
                              </w:tc>
                              <w:tc>
                                <w:tcPr>
                                  <w:tcW w:w="450" w:type="dxa"/>
                                  <w:tcBorders>
                                    <w:top w:val="nil"/>
                                    <w:left w:val="nil"/>
                                    <w:bottom w:val="nil"/>
                                    <w:right w:val="nil"/>
                                  </w:tcBorders>
                                  <w:shd w:val="clear" w:color="auto" w:fill="auto"/>
                                  <w:noWrap/>
                                  <w:vAlign w:val="bottom"/>
                                  <w:hideMark/>
                                </w:tcPr>
                                <w:p w14:paraId="7E658612" w14:textId="77777777" w:rsidR="00C232B1" w:rsidRDefault="00C232B1" w:rsidP="00C232B1">
                                  <w:pPr>
                                    <w:jc w:val="right"/>
                                    <w:rPr>
                                      <w:b/>
                                      <w:bCs/>
                                      <w:sz w:val="22"/>
                                      <w:szCs w:val="22"/>
                                    </w:rPr>
                                  </w:pPr>
                                </w:p>
                              </w:tc>
                            </w:tr>
                            <w:tr w:rsidR="00C232B1" w14:paraId="5D350447" w14:textId="77777777" w:rsidTr="00D80A03">
                              <w:trPr>
                                <w:trHeight w:val="360"/>
                              </w:trPr>
                              <w:tc>
                                <w:tcPr>
                                  <w:tcW w:w="2160" w:type="dxa"/>
                                  <w:tcBorders>
                                    <w:top w:val="nil"/>
                                    <w:left w:val="nil"/>
                                    <w:bottom w:val="nil"/>
                                    <w:right w:val="nil"/>
                                  </w:tcBorders>
                                  <w:shd w:val="clear" w:color="auto" w:fill="auto"/>
                                  <w:noWrap/>
                                  <w:vAlign w:val="bottom"/>
                                  <w:hideMark/>
                                </w:tcPr>
                                <w:p w14:paraId="6FC20CA2" w14:textId="77777777" w:rsidR="00C232B1" w:rsidRPr="00C97DDA" w:rsidRDefault="00C232B1" w:rsidP="00C232B1">
                                  <w:pPr>
                                    <w:rPr>
                                      <w:rFonts w:asciiTheme="minorHAnsi" w:hAnsiTheme="minorHAnsi" w:cstheme="minorHAnsi"/>
                                      <w:sz w:val="20"/>
                                      <w:szCs w:val="20"/>
                                    </w:rPr>
                                  </w:pPr>
                                </w:p>
                              </w:tc>
                              <w:tc>
                                <w:tcPr>
                                  <w:tcW w:w="384" w:type="dxa"/>
                                  <w:tcBorders>
                                    <w:top w:val="nil"/>
                                    <w:left w:val="nil"/>
                                    <w:bottom w:val="nil"/>
                                    <w:right w:val="nil"/>
                                  </w:tcBorders>
                                  <w:shd w:val="clear" w:color="auto" w:fill="auto"/>
                                  <w:noWrap/>
                                  <w:vAlign w:val="bottom"/>
                                  <w:hideMark/>
                                </w:tcPr>
                                <w:p w14:paraId="026B93B3" w14:textId="77777777" w:rsidR="00C232B1" w:rsidRPr="00C97DDA" w:rsidRDefault="00C232B1" w:rsidP="00C232B1">
                                  <w:pPr>
                                    <w:rPr>
                                      <w:rFonts w:asciiTheme="minorHAnsi" w:hAnsiTheme="minorHAnsi" w:cstheme="minorHAnsi"/>
                                      <w:sz w:val="20"/>
                                      <w:szCs w:val="20"/>
                                    </w:rPr>
                                  </w:pPr>
                                </w:p>
                              </w:tc>
                              <w:tc>
                                <w:tcPr>
                                  <w:tcW w:w="1236" w:type="dxa"/>
                                  <w:tcBorders>
                                    <w:top w:val="nil"/>
                                    <w:left w:val="nil"/>
                                    <w:bottom w:val="nil"/>
                                    <w:right w:val="nil"/>
                                  </w:tcBorders>
                                  <w:shd w:val="clear" w:color="auto" w:fill="auto"/>
                                  <w:noWrap/>
                                  <w:vAlign w:val="bottom"/>
                                  <w:hideMark/>
                                </w:tcPr>
                                <w:p w14:paraId="740DDC6B" w14:textId="77777777" w:rsidR="00C232B1" w:rsidRPr="00C97DDA" w:rsidRDefault="00C232B1" w:rsidP="00C232B1">
                                  <w:pPr>
                                    <w:rPr>
                                      <w:rFonts w:asciiTheme="minorHAnsi" w:hAnsiTheme="minorHAnsi" w:cstheme="minorHAnsi"/>
                                      <w:sz w:val="20"/>
                                      <w:szCs w:val="20"/>
                                    </w:rPr>
                                  </w:pPr>
                                </w:p>
                              </w:tc>
                              <w:tc>
                                <w:tcPr>
                                  <w:tcW w:w="360" w:type="dxa"/>
                                  <w:tcBorders>
                                    <w:top w:val="nil"/>
                                    <w:left w:val="nil"/>
                                    <w:bottom w:val="nil"/>
                                    <w:right w:val="nil"/>
                                  </w:tcBorders>
                                  <w:shd w:val="clear" w:color="auto" w:fill="auto"/>
                                  <w:noWrap/>
                                  <w:vAlign w:val="bottom"/>
                                  <w:hideMark/>
                                </w:tcPr>
                                <w:p w14:paraId="52CDDD06" w14:textId="77777777" w:rsidR="00C232B1" w:rsidRPr="00C97DDA" w:rsidRDefault="00C232B1" w:rsidP="00C232B1">
                                  <w:pPr>
                                    <w:rPr>
                                      <w:rFonts w:asciiTheme="minorHAnsi" w:hAnsiTheme="minorHAnsi" w:cstheme="minorHAnsi"/>
                                      <w:sz w:val="20"/>
                                      <w:szCs w:val="20"/>
                                    </w:rPr>
                                  </w:pPr>
                                </w:p>
                              </w:tc>
                              <w:tc>
                                <w:tcPr>
                                  <w:tcW w:w="1170" w:type="dxa"/>
                                  <w:tcBorders>
                                    <w:top w:val="nil"/>
                                    <w:left w:val="nil"/>
                                    <w:bottom w:val="nil"/>
                                    <w:right w:val="nil"/>
                                  </w:tcBorders>
                                  <w:shd w:val="clear" w:color="auto" w:fill="auto"/>
                                  <w:noWrap/>
                                  <w:vAlign w:val="bottom"/>
                                  <w:hideMark/>
                                </w:tcPr>
                                <w:p w14:paraId="3EA50C2B" w14:textId="77777777" w:rsidR="00C232B1" w:rsidRPr="00C97DDA" w:rsidRDefault="00C232B1" w:rsidP="00C232B1">
                                  <w:pPr>
                                    <w:rPr>
                                      <w:rFonts w:asciiTheme="minorHAnsi" w:hAnsiTheme="minorHAnsi" w:cstheme="minorHAnsi"/>
                                      <w:sz w:val="20"/>
                                      <w:szCs w:val="20"/>
                                    </w:rPr>
                                  </w:pPr>
                                </w:p>
                              </w:tc>
                              <w:tc>
                                <w:tcPr>
                                  <w:tcW w:w="3150" w:type="dxa"/>
                                  <w:tcBorders>
                                    <w:top w:val="nil"/>
                                    <w:left w:val="nil"/>
                                    <w:bottom w:val="nil"/>
                                    <w:right w:val="nil"/>
                                  </w:tcBorders>
                                  <w:shd w:val="clear" w:color="auto" w:fill="auto"/>
                                  <w:noWrap/>
                                  <w:vAlign w:val="bottom"/>
                                  <w:hideMark/>
                                </w:tcPr>
                                <w:p w14:paraId="5CD0910E"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Total Unappropriated and Reserve Amounts, All Funds</w:t>
                                  </w:r>
                                </w:p>
                              </w:tc>
                              <w:tc>
                                <w:tcPr>
                                  <w:tcW w:w="1530" w:type="dxa"/>
                                  <w:tcBorders>
                                    <w:top w:val="nil"/>
                                    <w:left w:val="nil"/>
                                    <w:bottom w:val="single" w:sz="4" w:space="0" w:color="auto"/>
                                    <w:right w:val="nil"/>
                                  </w:tcBorders>
                                  <w:shd w:val="clear" w:color="auto" w:fill="auto"/>
                                  <w:noWrap/>
                                  <w:vAlign w:val="bottom"/>
                                  <w:hideMark/>
                                </w:tcPr>
                                <w:p w14:paraId="4859B235"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 xml:space="preserve">575,757 </w:t>
                                  </w:r>
                                </w:p>
                              </w:tc>
                              <w:tc>
                                <w:tcPr>
                                  <w:tcW w:w="450" w:type="dxa"/>
                                  <w:tcBorders>
                                    <w:top w:val="nil"/>
                                    <w:left w:val="nil"/>
                                    <w:bottom w:val="nil"/>
                                    <w:right w:val="nil"/>
                                  </w:tcBorders>
                                  <w:shd w:val="clear" w:color="auto" w:fill="auto"/>
                                  <w:noWrap/>
                                  <w:vAlign w:val="bottom"/>
                                  <w:hideMark/>
                                </w:tcPr>
                                <w:p w14:paraId="34167937" w14:textId="77777777" w:rsidR="00C232B1" w:rsidRDefault="00C232B1" w:rsidP="00C232B1">
                                  <w:pPr>
                                    <w:jc w:val="right"/>
                                    <w:rPr>
                                      <w:sz w:val="22"/>
                                      <w:szCs w:val="22"/>
                                    </w:rPr>
                                  </w:pPr>
                                </w:p>
                              </w:tc>
                            </w:tr>
                            <w:tr w:rsidR="00C232B1" w14:paraId="25473918" w14:textId="77777777" w:rsidTr="00D80A03">
                              <w:trPr>
                                <w:trHeight w:val="360"/>
                              </w:trPr>
                              <w:tc>
                                <w:tcPr>
                                  <w:tcW w:w="2160" w:type="dxa"/>
                                  <w:tcBorders>
                                    <w:top w:val="nil"/>
                                    <w:left w:val="nil"/>
                                    <w:bottom w:val="nil"/>
                                    <w:right w:val="nil"/>
                                  </w:tcBorders>
                                  <w:shd w:val="clear" w:color="auto" w:fill="auto"/>
                                  <w:noWrap/>
                                  <w:vAlign w:val="bottom"/>
                                  <w:hideMark/>
                                </w:tcPr>
                                <w:p w14:paraId="55F1F4B4" w14:textId="77777777" w:rsidR="00C232B1" w:rsidRPr="00C97DDA" w:rsidRDefault="00C232B1" w:rsidP="00C232B1">
                                  <w:pPr>
                                    <w:rPr>
                                      <w:rFonts w:asciiTheme="minorHAnsi" w:hAnsiTheme="minorHAnsi" w:cstheme="minorHAnsi"/>
                                      <w:sz w:val="20"/>
                                      <w:szCs w:val="20"/>
                                    </w:rPr>
                                  </w:pPr>
                                </w:p>
                              </w:tc>
                              <w:tc>
                                <w:tcPr>
                                  <w:tcW w:w="384" w:type="dxa"/>
                                  <w:tcBorders>
                                    <w:top w:val="nil"/>
                                    <w:left w:val="nil"/>
                                    <w:bottom w:val="nil"/>
                                    <w:right w:val="nil"/>
                                  </w:tcBorders>
                                  <w:shd w:val="clear" w:color="auto" w:fill="auto"/>
                                  <w:noWrap/>
                                  <w:vAlign w:val="bottom"/>
                                  <w:hideMark/>
                                </w:tcPr>
                                <w:p w14:paraId="3E458039" w14:textId="77777777" w:rsidR="00C232B1" w:rsidRPr="00C97DDA" w:rsidRDefault="00C232B1" w:rsidP="00C232B1">
                                  <w:pPr>
                                    <w:rPr>
                                      <w:rFonts w:asciiTheme="minorHAnsi" w:hAnsiTheme="minorHAnsi" w:cstheme="minorHAnsi"/>
                                      <w:sz w:val="20"/>
                                      <w:szCs w:val="20"/>
                                    </w:rPr>
                                  </w:pPr>
                                </w:p>
                              </w:tc>
                              <w:tc>
                                <w:tcPr>
                                  <w:tcW w:w="1236" w:type="dxa"/>
                                  <w:tcBorders>
                                    <w:top w:val="nil"/>
                                    <w:left w:val="nil"/>
                                    <w:bottom w:val="nil"/>
                                    <w:right w:val="nil"/>
                                  </w:tcBorders>
                                  <w:shd w:val="clear" w:color="auto" w:fill="auto"/>
                                  <w:noWrap/>
                                  <w:vAlign w:val="bottom"/>
                                  <w:hideMark/>
                                </w:tcPr>
                                <w:p w14:paraId="0B54D497" w14:textId="77777777" w:rsidR="00C232B1" w:rsidRPr="00C97DDA" w:rsidRDefault="00C232B1" w:rsidP="00C232B1">
                                  <w:pPr>
                                    <w:rPr>
                                      <w:rFonts w:asciiTheme="minorHAnsi" w:hAnsiTheme="minorHAnsi" w:cstheme="minorHAnsi"/>
                                      <w:sz w:val="20"/>
                                      <w:szCs w:val="20"/>
                                    </w:rPr>
                                  </w:pPr>
                                </w:p>
                              </w:tc>
                              <w:tc>
                                <w:tcPr>
                                  <w:tcW w:w="360" w:type="dxa"/>
                                  <w:tcBorders>
                                    <w:top w:val="nil"/>
                                    <w:left w:val="nil"/>
                                    <w:bottom w:val="nil"/>
                                    <w:right w:val="nil"/>
                                  </w:tcBorders>
                                  <w:shd w:val="clear" w:color="auto" w:fill="auto"/>
                                  <w:noWrap/>
                                  <w:vAlign w:val="bottom"/>
                                  <w:hideMark/>
                                </w:tcPr>
                                <w:p w14:paraId="506C5C14" w14:textId="77777777" w:rsidR="00C232B1" w:rsidRPr="00C97DDA" w:rsidRDefault="00C232B1" w:rsidP="00C232B1">
                                  <w:pPr>
                                    <w:rPr>
                                      <w:rFonts w:asciiTheme="minorHAnsi" w:hAnsiTheme="minorHAnsi" w:cstheme="minorHAnsi"/>
                                      <w:sz w:val="20"/>
                                      <w:szCs w:val="20"/>
                                    </w:rPr>
                                  </w:pPr>
                                </w:p>
                              </w:tc>
                              <w:tc>
                                <w:tcPr>
                                  <w:tcW w:w="1170" w:type="dxa"/>
                                  <w:tcBorders>
                                    <w:top w:val="nil"/>
                                    <w:left w:val="nil"/>
                                    <w:bottom w:val="nil"/>
                                    <w:right w:val="nil"/>
                                  </w:tcBorders>
                                  <w:shd w:val="clear" w:color="auto" w:fill="auto"/>
                                  <w:noWrap/>
                                  <w:vAlign w:val="bottom"/>
                                  <w:hideMark/>
                                </w:tcPr>
                                <w:p w14:paraId="68154015" w14:textId="77777777" w:rsidR="00C232B1" w:rsidRPr="00C97DDA" w:rsidRDefault="00C232B1" w:rsidP="00C232B1">
                                  <w:pPr>
                                    <w:rPr>
                                      <w:rFonts w:asciiTheme="minorHAnsi" w:hAnsiTheme="minorHAnsi" w:cstheme="minorHAnsi"/>
                                      <w:sz w:val="20"/>
                                      <w:szCs w:val="20"/>
                                    </w:rPr>
                                  </w:pPr>
                                </w:p>
                              </w:tc>
                              <w:tc>
                                <w:tcPr>
                                  <w:tcW w:w="3150" w:type="dxa"/>
                                  <w:tcBorders>
                                    <w:top w:val="nil"/>
                                    <w:left w:val="nil"/>
                                    <w:bottom w:val="nil"/>
                                    <w:right w:val="nil"/>
                                  </w:tcBorders>
                                  <w:shd w:val="clear" w:color="auto" w:fill="auto"/>
                                  <w:noWrap/>
                                  <w:vAlign w:val="bottom"/>
                                  <w:hideMark/>
                                </w:tcPr>
                                <w:p w14:paraId="12485726" w14:textId="77777777" w:rsidR="00C232B1" w:rsidRPr="00C97DDA" w:rsidRDefault="00C232B1" w:rsidP="00C232B1">
                                  <w:pPr>
                                    <w:jc w:val="right"/>
                                    <w:rPr>
                                      <w:rFonts w:asciiTheme="minorHAnsi" w:hAnsiTheme="minorHAnsi" w:cstheme="minorHAnsi"/>
                                      <w:b/>
                                      <w:bCs/>
                                      <w:sz w:val="22"/>
                                      <w:szCs w:val="22"/>
                                    </w:rPr>
                                  </w:pPr>
                                  <w:r w:rsidRPr="00C97DDA">
                                    <w:rPr>
                                      <w:rFonts w:asciiTheme="minorHAnsi" w:hAnsiTheme="minorHAnsi" w:cstheme="minorHAnsi"/>
                                      <w:b/>
                                      <w:bCs/>
                                      <w:sz w:val="22"/>
                                      <w:szCs w:val="22"/>
                                    </w:rPr>
                                    <w:t>TOTAL ADOPTED BUDGET</w:t>
                                  </w:r>
                                </w:p>
                              </w:tc>
                              <w:tc>
                                <w:tcPr>
                                  <w:tcW w:w="1530" w:type="dxa"/>
                                  <w:tcBorders>
                                    <w:top w:val="nil"/>
                                    <w:left w:val="single" w:sz="4" w:space="0" w:color="auto"/>
                                    <w:bottom w:val="double" w:sz="6" w:space="0" w:color="auto"/>
                                    <w:right w:val="single" w:sz="4" w:space="0" w:color="auto"/>
                                  </w:tcBorders>
                                  <w:shd w:val="clear" w:color="auto" w:fill="auto"/>
                                  <w:noWrap/>
                                  <w:vAlign w:val="bottom"/>
                                  <w:hideMark/>
                                </w:tcPr>
                                <w:p w14:paraId="7C440765" w14:textId="77777777" w:rsidR="00C232B1" w:rsidRPr="00C97DDA" w:rsidRDefault="00C232B1" w:rsidP="00C232B1">
                                  <w:pPr>
                                    <w:jc w:val="right"/>
                                    <w:rPr>
                                      <w:rFonts w:asciiTheme="minorHAnsi" w:hAnsiTheme="minorHAnsi" w:cstheme="minorHAnsi"/>
                                      <w:b/>
                                      <w:bCs/>
                                      <w:sz w:val="22"/>
                                      <w:szCs w:val="22"/>
                                    </w:rPr>
                                  </w:pPr>
                                  <w:r w:rsidRPr="00C97DDA">
                                    <w:rPr>
                                      <w:rFonts w:asciiTheme="minorHAnsi" w:hAnsiTheme="minorHAnsi" w:cstheme="minorHAnsi"/>
                                      <w:b/>
                                      <w:bCs/>
                                      <w:sz w:val="22"/>
                                      <w:szCs w:val="22"/>
                                    </w:rPr>
                                    <w:t xml:space="preserve">$3,957,784 </w:t>
                                  </w:r>
                                </w:p>
                              </w:tc>
                              <w:tc>
                                <w:tcPr>
                                  <w:tcW w:w="450" w:type="dxa"/>
                                  <w:tcBorders>
                                    <w:top w:val="nil"/>
                                    <w:left w:val="nil"/>
                                    <w:bottom w:val="nil"/>
                                    <w:right w:val="nil"/>
                                  </w:tcBorders>
                                  <w:shd w:val="clear" w:color="auto" w:fill="auto"/>
                                  <w:noWrap/>
                                  <w:vAlign w:val="bottom"/>
                                  <w:hideMark/>
                                </w:tcPr>
                                <w:p w14:paraId="58DCAF8A" w14:textId="77777777" w:rsidR="00C232B1" w:rsidRDefault="00C232B1" w:rsidP="00C232B1">
                                  <w:pPr>
                                    <w:rPr>
                                      <w:b/>
                                      <w:bCs/>
                                      <w:sz w:val="22"/>
                                      <w:szCs w:val="22"/>
                                    </w:rPr>
                                  </w:pPr>
                                  <w:r>
                                    <w:rPr>
                                      <w:b/>
                                      <w:bCs/>
                                      <w:sz w:val="22"/>
                                      <w:szCs w:val="22"/>
                                    </w:rPr>
                                    <w:t xml:space="preserve"> *</w:t>
                                  </w:r>
                                </w:p>
                              </w:tc>
                            </w:tr>
                          </w:tbl>
                          <w:p w14:paraId="6A521022" w14:textId="77777777" w:rsidR="00C232B1" w:rsidRDefault="00C23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90C2C" id="Text Box 4" o:spid="_x0000_s1028" type="#_x0000_t202" style="position:absolute;left:0;text-align:left;margin-left:8.55pt;margin-top:34pt;width:503.15pt;height:21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ioRTgIAAKkEAAAOAAAAZHJzL2Uyb0RvYy54bWysVMGO2jAQvVfqP1i+lwAFCoiwoqyoKqHd&#13;&#10;lWC1Z+M4xKrjcW1DQr++Yydh2W1PVS9mPPPyPPNmhsVdXSpyFtZJ0Ckd9PqUCM0hk/qY0uf95tOU&#13;&#10;EueZzpgCLVJ6EY7eLT9+WFRmLoZQgMqEJUii3bwyKS28N/MkcbwQJXM9MEJjMAdbMo9Xe0wyyypk&#13;&#10;L1Uy7PcnSQU2Mxa4cA69902QLiN/ngvuH/PcCU9USjE3H08bz0M4k+WCzY+WmULyNg32D1mUTGp8&#13;&#10;9Ep1zzwjJyv/oColt+Ag9z0OZQJ5LrmINWA1g/67anYFMyLWguI4c5XJ/T9a/nB+skRmKR1RolmJ&#13;&#10;LdqL2pOvUJNRUKcybo6gnUGYr9GNXe78Dp2h6Dq3ZfjFcgjGUefLVdtAxtE5+TydzQb4CMfYcDKb&#13;&#10;TcbTwJO8fm6s898ElCQYKbXYvKgpO2+db6AdJLzmQMlsI5WKlzAwYq0sOTNstfIxSSR/g1KaVCGV&#13;&#10;cT8Sv4kF6uv3B8X4jza9GxTyKY05B1Ga4oPl60MdJRx2whwgu6BeFpp5c4ZvJNJvmfNPzOKAoUS4&#13;&#10;NP4Rj1wB5gStRUkB9tff/AGPfccoJRUObErdzxOzghL1XeNEoLijMOHxMhp/GeLF3kYOtxF9KteA&#13;&#10;Qg1wPQ2PZsB71Zm5hfIFd2sVXsUQ0xzfTqnvzLVv1gh3k4vVKoJwpg3zW70zPFCHxgRZ9/ULs6Zt&#13;&#10;q8eJeIButNn8XXcbbPhSw+rkIZex9UHnRtVWftyHODzt7oaFu71H1Os/zPI3AAAA//8DAFBLAwQU&#13;&#10;AAYACAAAACEAWrG3V+IAAAAPAQAADwAAAGRycy9kb3ducmV2LnhtbEyPzU7DMBCE70i8g7VI3KiT&#13;&#10;tippGqfip3DhREGc3XhrW8R2ZLtpeHu2J7isNJrd2fma7eR6NmJMNngB5awAhr4Lynot4PPj5a4C&#13;&#10;lrL0SvbBo4AfTLBtr68aWatw9u847rNmFOJTLQWYnIea89QZdDLNwoCevGOITmaSUXMV5ZnCXc/n&#13;&#10;RbHiTlpPH4wc8Mlg970/OQG7R73WXSWj2VXK2nH6Or7pVyFub6bnDY2HDbCMU/67gAsD9YeWih3C&#13;&#10;yavEetL3JW0KWFXEdfGL+WIJ7CBguV6UwNuG/+dofwEAAP//AwBQSwECLQAUAAYACAAAACEAtoM4&#13;&#10;kv4AAADhAQAAEwAAAAAAAAAAAAAAAAAAAAAAW0NvbnRlbnRfVHlwZXNdLnhtbFBLAQItABQABgAI&#13;&#10;AAAAIQA4/SH/1gAAAJQBAAALAAAAAAAAAAAAAAAAAC8BAABfcmVscy8ucmVsc1BLAQItABQABgAI&#13;&#10;AAAAIQDMaioRTgIAAKkEAAAOAAAAAAAAAAAAAAAAAC4CAABkcnMvZTJvRG9jLnhtbFBLAQItABQA&#13;&#10;BgAIAAAAIQBasbdX4gAAAA8BAAAPAAAAAAAAAAAAAAAAAKgEAABkcnMvZG93bnJldi54bWxQSwUG&#13;&#10;AAAAAAQABADzAAAAtwUAAAAA&#13;&#10;" fillcolor="white [3201]" strokeweight=".5pt">
                <v:textbox>
                  <w:txbxContent>
                    <w:tbl>
                      <w:tblPr>
                        <w:tblW w:w="10440" w:type="dxa"/>
                        <w:tblLook w:val="04A0" w:firstRow="1" w:lastRow="0" w:firstColumn="1" w:lastColumn="0" w:noHBand="0" w:noVBand="1"/>
                      </w:tblPr>
                      <w:tblGrid>
                        <w:gridCol w:w="2160"/>
                        <w:gridCol w:w="384"/>
                        <w:gridCol w:w="1236"/>
                        <w:gridCol w:w="360"/>
                        <w:gridCol w:w="1170"/>
                        <w:gridCol w:w="3150"/>
                        <w:gridCol w:w="1530"/>
                        <w:gridCol w:w="450"/>
                      </w:tblGrid>
                      <w:tr w:rsidR="00C232B1" w14:paraId="52F2FFB3" w14:textId="77777777" w:rsidTr="00D80A03">
                        <w:trPr>
                          <w:trHeight w:val="280"/>
                        </w:trPr>
                        <w:tc>
                          <w:tcPr>
                            <w:tcW w:w="3780" w:type="dxa"/>
                            <w:gridSpan w:val="3"/>
                            <w:tcBorders>
                              <w:top w:val="nil"/>
                              <w:left w:val="nil"/>
                              <w:bottom w:val="single" w:sz="4" w:space="0" w:color="auto"/>
                              <w:right w:val="nil"/>
                            </w:tcBorders>
                            <w:shd w:val="clear" w:color="auto" w:fill="auto"/>
                            <w:noWrap/>
                            <w:vAlign w:val="bottom"/>
                            <w:hideMark/>
                          </w:tcPr>
                          <w:p w14:paraId="25D0729A" w14:textId="77777777" w:rsidR="00C232B1" w:rsidRPr="00C97DDA" w:rsidRDefault="00C232B1" w:rsidP="00C232B1">
                            <w:pPr>
                              <w:ind w:firstLineChars="100" w:firstLine="221"/>
                              <w:rPr>
                                <w:rFonts w:asciiTheme="minorHAnsi" w:hAnsiTheme="minorHAnsi" w:cstheme="minorHAnsi"/>
                                <w:b/>
                                <w:bCs/>
                                <w:sz w:val="22"/>
                                <w:szCs w:val="22"/>
                              </w:rPr>
                            </w:pPr>
                            <w:r w:rsidRPr="00C97DDA">
                              <w:rPr>
                                <w:rFonts w:asciiTheme="minorHAnsi" w:hAnsiTheme="minorHAnsi" w:cstheme="minorHAnsi"/>
                                <w:b/>
                                <w:bCs/>
                                <w:sz w:val="22"/>
                                <w:szCs w:val="22"/>
                              </w:rPr>
                              <w:t>General Fund</w:t>
                            </w:r>
                          </w:p>
                        </w:tc>
                        <w:tc>
                          <w:tcPr>
                            <w:tcW w:w="360" w:type="dxa"/>
                            <w:tcBorders>
                              <w:top w:val="nil"/>
                              <w:left w:val="nil"/>
                              <w:bottom w:val="nil"/>
                              <w:right w:val="nil"/>
                            </w:tcBorders>
                            <w:shd w:val="clear" w:color="auto" w:fill="auto"/>
                            <w:noWrap/>
                            <w:vAlign w:val="bottom"/>
                            <w:hideMark/>
                          </w:tcPr>
                          <w:p w14:paraId="48C936AA" w14:textId="77777777" w:rsidR="00C232B1" w:rsidRPr="00C97DDA" w:rsidRDefault="00C232B1" w:rsidP="00C232B1">
                            <w:pPr>
                              <w:ind w:firstLineChars="100" w:firstLine="221"/>
                              <w:rPr>
                                <w:rFonts w:asciiTheme="minorHAnsi" w:hAnsiTheme="minorHAnsi" w:cstheme="minorHAnsi"/>
                                <w:b/>
                                <w:bCs/>
                                <w:sz w:val="22"/>
                                <w:szCs w:val="22"/>
                              </w:rPr>
                            </w:pPr>
                          </w:p>
                        </w:tc>
                        <w:tc>
                          <w:tcPr>
                            <w:tcW w:w="4320" w:type="dxa"/>
                            <w:gridSpan w:val="2"/>
                            <w:tcBorders>
                              <w:top w:val="nil"/>
                              <w:left w:val="nil"/>
                              <w:bottom w:val="single" w:sz="4" w:space="0" w:color="auto"/>
                              <w:right w:val="nil"/>
                            </w:tcBorders>
                            <w:shd w:val="clear" w:color="auto" w:fill="auto"/>
                            <w:noWrap/>
                            <w:vAlign w:val="bottom"/>
                            <w:hideMark/>
                          </w:tcPr>
                          <w:p w14:paraId="6A4304DA" w14:textId="77777777" w:rsidR="00C232B1" w:rsidRPr="00C97DDA" w:rsidRDefault="00C232B1" w:rsidP="00C232B1">
                            <w:pPr>
                              <w:ind w:firstLineChars="100" w:firstLine="221"/>
                              <w:rPr>
                                <w:rFonts w:asciiTheme="minorHAnsi" w:hAnsiTheme="minorHAnsi" w:cstheme="minorHAnsi"/>
                                <w:b/>
                                <w:bCs/>
                                <w:sz w:val="22"/>
                                <w:szCs w:val="22"/>
                              </w:rPr>
                            </w:pPr>
                            <w:r w:rsidRPr="00C97DDA">
                              <w:rPr>
                                <w:rFonts w:asciiTheme="minorHAnsi" w:hAnsiTheme="minorHAnsi" w:cstheme="minorHAnsi"/>
                                <w:b/>
                                <w:bCs/>
                                <w:sz w:val="22"/>
                                <w:szCs w:val="22"/>
                              </w:rPr>
                              <w:t>Building and Improvement Fund</w:t>
                            </w:r>
                          </w:p>
                        </w:tc>
                        <w:tc>
                          <w:tcPr>
                            <w:tcW w:w="1530" w:type="dxa"/>
                            <w:tcBorders>
                              <w:top w:val="nil"/>
                              <w:left w:val="nil"/>
                              <w:bottom w:val="single" w:sz="4" w:space="0" w:color="auto"/>
                              <w:right w:val="nil"/>
                            </w:tcBorders>
                            <w:shd w:val="clear" w:color="auto" w:fill="auto"/>
                            <w:noWrap/>
                            <w:vAlign w:val="bottom"/>
                            <w:hideMark/>
                          </w:tcPr>
                          <w:p w14:paraId="281E0B05" w14:textId="77777777" w:rsidR="00C232B1" w:rsidRPr="00C97DDA" w:rsidRDefault="00C232B1" w:rsidP="00C232B1">
                            <w:pPr>
                              <w:rPr>
                                <w:rFonts w:asciiTheme="minorHAnsi" w:hAnsiTheme="minorHAnsi" w:cstheme="minorHAnsi"/>
                                <w:sz w:val="20"/>
                                <w:szCs w:val="20"/>
                              </w:rPr>
                            </w:pPr>
                            <w:r w:rsidRPr="00C97DDA">
                              <w:rPr>
                                <w:rFonts w:asciiTheme="minorHAnsi" w:hAnsiTheme="minorHAnsi" w:cstheme="minorHAnsi"/>
                                <w:sz w:val="20"/>
                                <w:szCs w:val="20"/>
                              </w:rPr>
                              <w:t> </w:t>
                            </w:r>
                          </w:p>
                        </w:tc>
                        <w:tc>
                          <w:tcPr>
                            <w:tcW w:w="450" w:type="dxa"/>
                            <w:tcBorders>
                              <w:top w:val="nil"/>
                              <w:left w:val="nil"/>
                              <w:bottom w:val="nil"/>
                              <w:right w:val="nil"/>
                            </w:tcBorders>
                            <w:shd w:val="clear" w:color="auto" w:fill="auto"/>
                            <w:noWrap/>
                            <w:vAlign w:val="bottom"/>
                            <w:hideMark/>
                          </w:tcPr>
                          <w:p w14:paraId="239980E8" w14:textId="77777777" w:rsidR="00C232B1" w:rsidRDefault="00C232B1" w:rsidP="00C232B1">
                            <w:pPr>
                              <w:rPr>
                                <w:rFonts w:ascii="Arial" w:hAnsi="Arial" w:cs="Arial"/>
                                <w:sz w:val="20"/>
                                <w:szCs w:val="20"/>
                              </w:rPr>
                            </w:pPr>
                          </w:p>
                        </w:tc>
                      </w:tr>
                      <w:tr w:rsidR="00C232B1" w14:paraId="18176210" w14:textId="77777777" w:rsidTr="00D80A03">
                        <w:trPr>
                          <w:trHeight w:val="280"/>
                        </w:trPr>
                        <w:tc>
                          <w:tcPr>
                            <w:tcW w:w="2160" w:type="dxa"/>
                            <w:tcBorders>
                              <w:top w:val="single" w:sz="4" w:space="0" w:color="auto"/>
                              <w:left w:val="nil"/>
                              <w:bottom w:val="nil"/>
                              <w:right w:val="nil"/>
                            </w:tcBorders>
                            <w:shd w:val="clear" w:color="auto" w:fill="auto"/>
                            <w:noWrap/>
                            <w:vAlign w:val="bottom"/>
                            <w:hideMark/>
                          </w:tcPr>
                          <w:p w14:paraId="4F485170"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Personnel Services</w:t>
                            </w:r>
                          </w:p>
                        </w:tc>
                        <w:tc>
                          <w:tcPr>
                            <w:tcW w:w="1620" w:type="dxa"/>
                            <w:gridSpan w:val="2"/>
                            <w:tcBorders>
                              <w:top w:val="nil"/>
                              <w:left w:val="nil"/>
                              <w:bottom w:val="nil"/>
                              <w:right w:val="nil"/>
                            </w:tcBorders>
                            <w:shd w:val="clear" w:color="auto" w:fill="auto"/>
                            <w:noWrap/>
                            <w:vAlign w:val="bottom"/>
                            <w:hideMark/>
                          </w:tcPr>
                          <w:p w14:paraId="2469269B"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508,869</w:t>
                            </w:r>
                          </w:p>
                        </w:tc>
                        <w:tc>
                          <w:tcPr>
                            <w:tcW w:w="360" w:type="dxa"/>
                            <w:tcBorders>
                              <w:top w:val="nil"/>
                              <w:left w:val="nil"/>
                              <w:bottom w:val="nil"/>
                              <w:right w:val="nil"/>
                            </w:tcBorders>
                            <w:shd w:val="clear" w:color="auto" w:fill="auto"/>
                            <w:noWrap/>
                            <w:vAlign w:val="bottom"/>
                            <w:hideMark/>
                          </w:tcPr>
                          <w:p w14:paraId="70FAD7E1" w14:textId="77777777" w:rsidR="00C232B1" w:rsidRPr="00C97DDA" w:rsidRDefault="00C232B1" w:rsidP="00C232B1">
                            <w:pPr>
                              <w:jc w:val="right"/>
                              <w:rPr>
                                <w:rFonts w:asciiTheme="minorHAnsi" w:hAnsiTheme="minorHAnsi" w:cstheme="minorHAnsi"/>
                                <w:sz w:val="22"/>
                                <w:szCs w:val="22"/>
                              </w:rPr>
                            </w:pPr>
                          </w:p>
                        </w:tc>
                        <w:tc>
                          <w:tcPr>
                            <w:tcW w:w="4320" w:type="dxa"/>
                            <w:gridSpan w:val="2"/>
                            <w:tcBorders>
                              <w:top w:val="single" w:sz="4" w:space="0" w:color="auto"/>
                              <w:left w:val="nil"/>
                              <w:bottom w:val="nil"/>
                              <w:right w:val="nil"/>
                            </w:tcBorders>
                            <w:shd w:val="clear" w:color="auto" w:fill="auto"/>
                            <w:noWrap/>
                            <w:vAlign w:val="bottom"/>
                            <w:hideMark/>
                          </w:tcPr>
                          <w:p w14:paraId="6238CF31"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Personnel Services</w:t>
                            </w:r>
                          </w:p>
                        </w:tc>
                        <w:tc>
                          <w:tcPr>
                            <w:tcW w:w="1530" w:type="dxa"/>
                            <w:tcBorders>
                              <w:top w:val="nil"/>
                              <w:left w:val="nil"/>
                              <w:bottom w:val="nil"/>
                              <w:right w:val="nil"/>
                            </w:tcBorders>
                            <w:shd w:val="clear" w:color="auto" w:fill="auto"/>
                            <w:noWrap/>
                            <w:vAlign w:val="bottom"/>
                            <w:hideMark/>
                          </w:tcPr>
                          <w:p w14:paraId="38717FC4"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0</w:t>
                            </w:r>
                          </w:p>
                        </w:tc>
                        <w:tc>
                          <w:tcPr>
                            <w:tcW w:w="450" w:type="dxa"/>
                            <w:tcBorders>
                              <w:top w:val="nil"/>
                              <w:left w:val="nil"/>
                              <w:bottom w:val="nil"/>
                              <w:right w:val="nil"/>
                            </w:tcBorders>
                            <w:shd w:val="clear" w:color="auto" w:fill="auto"/>
                            <w:noWrap/>
                            <w:vAlign w:val="bottom"/>
                            <w:hideMark/>
                          </w:tcPr>
                          <w:p w14:paraId="753F4A6E" w14:textId="77777777" w:rsidR="00C232B1" w:rsidRDefault="00C232B1" w:rsidP="00C232B1">
                            <w:pPr>
                              <w:jc w:val="right"/>
                              <w:rPr>
                                <w:sz w:val="22"/>
                                <w:szCs w:val="22"/>
                              </w:rPr>
                            </w:pPr>
                          </w:p>
                        </w:tc>
                      </w:tr>
                      <w:tr w:rsidR="00C232B1" w14:paraId="167A0D36" w14:textId="77777777" w:rsidTr="00D80A03">
                        <w:trPr>
                          <w:trHeight w:val="280"/>
                        </w:trPr>
                        <w:tc>
                          <w:tcPr>
                            <w:tcW w:w="2160" w:type="dxa"/>
                            <w:tcBorders>
                              <w:top w:val="nil"/>
                              <w:left w:val="nil"/>
                              <w:bottom w:val="nil"/>
                              <w:right w:val="nil"/>
                            </w:tcBorders>
                            <w:shd w:val="clear" w:color="auto" w:fill="auto"/>
                            <w:noWrap/>
                            <w:vAlign w:val="bottom"/>
                            <w:hideMark/>
                          </w:tcPr>
                          <w:p w14:paraId="5419BC47"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Materials &amp; Services</w:t>
                            </w:r>
                          </w:p>
                        </w:tc>
                        <w:tc>
                          <w:tcPr>
                            <w:tcW w:w="1620" w:type="dxa"/>
                            <w:gridSpan w:val="2"/>
                            <w:tcBorders>
                              <w:top w:val="nil"/>
                              <w:left w:val="nil"/>
                              <w:bottom w:val="nil"/>
                              <w:right w:val="nil"/>
                            </w:tcBorders>
                            <w:shd w:val="clear" w:color="auto" w:fill="auto"/>
                            <w:noWrap/>
                            <w:vAlign w:val="bottom"/>
                            <w:hideMark/>
                          </w:tcPr>
                          <w:p w14:paraId="7A58E008"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326,318</w:t>
                            </w:r>
                          </w:p>
                        </w:tc>
                        <w:tc>
                          <w:tcPr>
                            <w:tcW w:w="360" w:type="dxa"/>
                            <w:tcBorders>
                              <w:top w:val="nil"/>
                              <w:left w:val="nil"/>
                              <w:bottom w:val="nil"/>
                              <w:right w:val="nil"/>
                            </w:tcBorders>
                            <w:shd w:val="clear" w:color="auto" w:fill="auto"/>
                            <w:noWrap/>
                            <w:vAlign w:val="bottom"/>
                            <w:hideMark/>
                          </w:tcPr>
                          <w:p w14:paraId="3E9796DB" w14:textId="77777777" w:rsidR="00C232B1" w:rsidRPr="00C97DDA" w:rsidRDefault="00C232B1" w:rsidP="00C232B1">
                            <w:pPr>
                              <w:jc w:val="right"/>
                              <w:rPr>
                                <w:rFonts w:asciiTheme="minorHAnsi" w:hAnsiTheme="minorHAnsi" w:cstheme="minorHAnsi"/>
                                <w:sz w:val="22"/>
                                <w:szCs w:val="22"/>
                              </w:rPr>
                            </w:pPr>
                          </w:p>
                        </w:tc>
                        <w:tc>
                          <w:tcPr>
                            <w:tcW w:w="4320" w:type="dxa"/>
                            <w:gridSpan w:val="2"/>
                            <w:tcBorders>
                              <w:top w:val="nil"/>
                              <w:left w:val="nil"/>
                              <w:bottom w:val="nil"/>
                              <w:right w:val="nil"/>
                            </w:tcBorders>
                            <w:shd w:val="clear" w:color="auto" w:fill="auto"/>
                            <w:noWrap/>
                            <w:vAlign w:val="bottom"/>
                            <w:hideMark/>
                          </w:tcPr>
                          <w:p w14:paraId="58832474"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Materials &amp; Services</w:t>
                            </w:r>
                          </w:p>
                        </w:tc>
                        <w:tc>
                          <w:tcPr>
                            <w:tcW w:w="1530" w:type="dxa"/>
                            <w:tcBorders>
                              <w:top w:val="nil"/>
                              <w:left w:val="nil"/>
                              <w:bottom w:val="nil"/>
                              <w:right w:val="nil"/>
                            </w:tcBorders>
                            <w:shd w:val="clear" w:color="auto" w:fill="auto"/>
                            <w:noWrap/>
                            <w:vAlign w:val="bottom"/>
                            <w:hideMark/>
                          </w:tcPr>
                          <w:p w14:paraId="3A1A4843"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26,375</w:t>
                            </w:r>
                          </w:p>
                        </w:tc>
                        <w:tc>
                          <w:tcPr>
                            <w:tcW w:w="450" w:type="dxa"/>
                            <w:tcBorders>
                              <w:top w:val="nil"/>
                              <w:left w:val="nil"/>
                              <w:bottom w:val="nil"/>
                              <w:right w:val="nil"/>
                            </w:tcBorders>
                            <w:shd w:val="clear" w:color="auto" w:fill="auto"/>
                            <w:noWrap/>
                            <w:vAlign w:val="bottom"/>
                            <w:hideMark/>
                          </w:tcPr>
                          <w:p w14:paraId="1D530F2E" w14:textId="77777777" w:rsidR="00C232B1" w:rsidRDefault="00C232B1" w:rsidP="00C232B1">
                            <w:pPr>
                              <w:jc w:val="right"/>
                              <w:rPr>
                                <w:sz w:val="22"/>
                                <w:szCs w:val="22"/>
                              </w:rPr>
                            </w:pPr>
                          </w:p>
                        </w:tc>
                      </w:tr>
                      <w:tr w:rsidR="00C232B1" w14:paraId="42DD9046" w14:textId="77777777" w:rsidTr="00D80A03">
                        <w:trPr>
                          <w:trHeight w:val="280"/>
                        </w:trPr>
                        <w:tc>
                          <w:tcPr>
                            <w:tcW w:w="2160" w:type="dxa"/>
                            <w:tcBorders>
                              <w:top w:val="nil"/>
                              <w:left w:val="nil"/>
                              <w:bottom w:val="nil"/>
                              <w:right w:val="nil"/>
                            </w:tcBorders>
                            <w:shd w:val="clear" w:color="auto" w:fill="auto"/>
                            <w:noWrap/>
                            <w:vAlign w:val="bottom"/>
                            <w:hideMark/>
                          </w:tcPr>
                          <w:p w14:paraId="63599E9E"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Capital Outlay</w:t>
                            </w:r>
                          </w:p>
                        </w:tc>
                        <w:tc>
                          <w:tcPr>
                            <w:tcW w:w="1620" w:type="dxa"/>
                            <w:gridSpan w:val="2"/>
                            <w:tcBorders>
                              <w:top w:val="nil"/>
                              <w:left w:val="nil"/>
                              <w:bottom w:val="nil"/>
                              <w:right w:val="nil"/>
                            </w:tcBorders>
                            <w:shd w:val="clear" w:color="auto" w:fill="auto"/>
                            <w:noWrap/>
                            <w:vAlign w:val="bottom"/>
                            <w:hideMark/>
                          </w:tcPr>
                          <w:p w14:paraId="0026F09D"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62,000</w:t>
                            </w:r>
                          </w:p>
                        </w:tc>
                        <w:tc>
                          <w:tcPr>
                            <w:tcW w:w="360" w:type="dxa"/>
                            <w:tcBorders>
                              <w:top w:val="nil"/>
                              <w:left w:val="nil"/>
                              <w:bottom w:val="nil"/>
                              <w:right w:val="nil"/>
                            </w:tcBorders>
                            <w:shd w:val="clear" w:color="auto" w:fill="auto"/>
                            <w:noWrap/>
                            <w:vAlign w:val="bottom"/>
                            <w:hideMark/>
                          </w:tcPr>
                          <w:p w14:paraId="70E96902" w14:textId="77777777" w:rsidR="00C232B1" w:rsidRPr="00C97DDA" w:rsidRDefault="00C232B1" w:rsidP="00C232B1">
                            <w:pPr>
                              <w:jc w:val="right"/>
                              <w:rPr>
                                <w:rFonts w:asciiTheme="minorHAnsi" w:hAnsiTheme="minorHAnsi" w:cstheme="minorHAnsi"/>
                                <w:sz w:val="22"/>
                                <w:szCs w:val="22"/>
                              </w:rPr>
                            </w:pPr>
                          </w:p>
                        </w:tc>
                        <w:tc>
                          <w:tcPr>
                            <w:tcW w:w="4320" w:type="dxa"/>
                            <w:gridSpan w:val="2"/>
                            <w:tcBorders>
                              <w:top w:val="nil"/>
                              <w:left w:val="nil"/>
                              <w:bottom w:val="nil"/>
                              <w:right w:val="nil"/>
                            </w:tcBorders>
                            <w:shd w:val="clear" w:color="auto" w:fill="auto"/>
                            <w:noWrap/>
                            <w:vAlign w:val="bottom"/>
                            <w:hideMark/>
                          </w:tcPr>
                          <w:p w14:paraId="456E77DA"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Capital Outlay</w:t>
                            </w:r>
                          </w:p>
                        </w:tc>
                        <w:tc>
                          <w:tcPr>
                            <w:tcW w:w="1530" w:type="dxa"/>
                            <w:tcBorders>
                              <w:top w:val="nil"/>
                              <w:left w:val="nil"/>
                              <w:bottom w:val="nil"/>
                              <w:right w:val="nil"/>
                            </w:tcBorders>
                            <w:shd w:val="clear" w:color="auto" w:fill="auto"/>
                            <w:noWrap/>
                            <w:vAlign w:val="bottom"/>
                            <w:hideMark/>
                          </w:tcPr>
                          <w:p w14:paraId="39F8AD4E"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670,325</w:t>
                            </w:r>
                          </w:p>
                        </w:tc>
                        <w:tc>
                          <w:tcPr>
                            <w:tcW w:w="450" w:type="dxa"/>
                            <w:tcBorders>
                              <w:top w:val="nil"/>
                              <w:left w:val="nil"/>
                              <w:bottom w:val="nil"/>
                              <w:right w:val="nil"/>
                            </w:tcBorders>
                            <w:shd w:val="clear" w:color="auto" w:fill="auto"/>
                            <w:noWrap/>
                            <w:vAlign w:val="bottom"/>
                            <w:hideMark/>
                          </w:tcPr>
                          <w:p w14:paraId="141D4B47" w14:textId="77777777" w:rsidR="00C232B1" w:rsidRDefault="00C232B1" w:rsidP="00C232B1">
                            <w:pPr>
                              <w:jc w:val="right"/>
                              <w:rPr>
                                <w:sz w:val="22"/>
                                <w:szCs w:val="22"/>
                              </w:rPr>
                            </w:pPr>
                          </w:p>
                        </w:tc>
                      </w:tr>
                      <w:tr w:rsidR="00C232B1" w14:paraId="7216C237" w14:textId="77777777" w:rsidTr="00D80A03">
                        <w:trPr>
                          <w:trHeight w:val="280"/>
                        </w:trPr>
                        <w:tc>
                          <w:tcPr>
                            <w:tcW w:w="2160" w:type="dxa"/>
                            <w:tcBorders>
                              <w:top w:val="nil"/>
                              <w:left w:val="nil"/>
                              <w:bottom w:val="nil"/>
                              <w:right w:val="nil"/>
                            </w:tcBorders>
                            <w:shd w:val="clear" w:color="auto" w:fill="auto"/>
                            <w:noWrap/>
                            <w:vAlign w:val="bottom"/>
                            <w:hideMark/>
                          </w:tcPr>
                          <w:p w14:paraId="48F4B116"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Debt Service</w:t>
                            </w:r>
                          </w:p>
                        </w:tc>
                        <w:tc>
                          <w:tcPr>
                            <w:tcW w:w="1620" w:type="dxa"/>
                            <w:gridSpan w:val="2"/>
                            <w:tcBorders>
                              <w:top w:val="nil"/>
                              <w:left w:val="nil"/>
                              <w:bottom w:val="nil"/>
                              <w:right w:val="nil"/>
                            </w:tcBorders>
                            <w:shd w:val="clear" w:color="auto" w:fill="auto"/>
                            <w:noWrap/>
                            <w:vAlign w:val="bottom"/>
                            <w:hideMark/>
                          </w:tcPr>
                          <w:p w14:paraId="6E3A62CB"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0</w:t>
                            </w:r>
                          </w:p>
                        </w:tc>
                        <w:tc>
                          <w:tcPr>
                            <w:tcW w:w="360" w:type="dxa"/>
                            <w:tcBorders>
                              <w:top w:val="nil"/>
                              <w:left w:val="nil"/>
                              <w:bottom w:val="nil"/>
                              <w:right w:val="nil"/>
                            </w:tcBorders>
                            <w:shd w:val="clear" w:color="auto" w:fill="auto"/>
                            <w:noWrap/>
                            <w:vAlign w:val="bottom"/>
                            <w:hideMark/>
                          </w:tcPr>
                          <w:p w14:paraId="50ED02BA" w14:textId="77777777" w:rsidR="00C232B1" w:rsidRPr="00C97DDA" w:rsidRDefault="00C232B1" w:rsidP="00C232B1">
                            <w:pPr>
                              <w:jc w:val="right"/>
                              <w:rPr>
                                <w:rFonts w:asciiTheme="minorHAnsi" w:hAnsiTheme="minorHAnsi" w:cstheme="minorHAnsi"/>
                                <w:sz w:val="22"/>
                                <w:szCs w:val="22"/>
                              </w:rPr>
                            </w:pPr>
                          </w:p>
                        </w:tc>
                        <w:tc>
                          <w:tcPr>
                            <w:tcW w:w="4320" w:type="dxa"/>
                            <w:gridSpan w:val="2"/>
                            <w:tcBorders>
                              <w:top w:val="nil"/>
                              <w:left w:val="nil"/>
                              <w:bottom w:val="nil"/>
                              <w:right w:val="nil"/>
                            </w:tcBorders>
                            <w:shd w:val="clear" w:color="auto" w:fill="auto"/>
                            <w:noWrap/>
                            <w:vAlign w:val="bottom"/>
                            <w:hideMark/>
                          </w:tcPr>
                          <w:p w14:paraId="2F8E7283"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Debt Service</w:t>
                            </w:r>
                          </w:p>
                        </w:tc>
                        <w:tc>
                          <w:tcPr>
                            <w:tcW w:w="1530" w:type="dxa"/>
                            <w:tcBorders>
                              <w:top w:val="nil"/>
                              <w:left w:val="nil"/>
                              <w:bottom w:val="nil"/>
                              <w:right w:val="nil"/>
                            </w:tcBorders>
                            <w:shd w:val="clear" w:color="auto" w:fill="auto"/>
                            <w:noWrap/>
                            <w:vAlign w:val="bottom"/>
                            <w:hideMark/>
                          </w:tcPr>
                          <w:p w14:paraId="06CBD65F"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0</w:t>
                            </w:r>
                          </w:p>
                        </w:tc>
                        <w:tc>
                          <w:tcPr>
                            <w:tcW w:w="450" w:type="dxa"/>
                            <w:tcBorders>
                              <w:top w:val="nil"/>
                              <w:left w:val="nil"/>
                              <w:bottom w:val="nil"/>
                              <w:right w:val="nil"/>
                            </w:tcBorders>
                            <w:shd w:val="clear" w:color="auto" w:fill="auto"/>
                            <w:noWrap/>
                            <w:vAlign w:val="bottom"/>
                            <w:hideMark/>
                          </w:tcPr>
                          <w:p w14:paraId="54EBB8A0" w14:textId="77777777" w:rsidR="00C232B1" w:rsidRDefault="00C232B1" w:rsidP="00C232B1">
                            <w:pPr>
                              <w:jc w:val="right"/>
                              <w:rPr>
                                <w:sz w:val="22"/>
                                <w:szCs w:val="22"/>
                              </w:rPr>
                            </w:pPr>
                          </w:p>
                        </w:tc>
                      </w:tr>
                      <w:tr w:rsidR="00C232B1" w14:paraId="00210DE4" w14:textId="77777777" w:rsidTr="00D80A03">
                        <w:trPr>
                          <w:trHeight w:val="280"/>
                        </w:trPr>
                        <w:tc>
                          <w:tcPr>
                            <w:tcW w:w="2160" w:type="dxa"/>
                            <w:tcBorders>
                              <w:top w:val="nil"/>
                              <w:left w:val="nil"/>
                              <w:bottom w:val="nil"/>
                              <w:right w:val="nil"/>
                            </w:tcBorders>
                            <w:shd w:val="clear" w:color="auto" w:fill="auto"/>
                            <w:noWrap/>
                            <w:vAlign w:val="bottom"/>
                            <w:hideMark/>
                          </w:tcPr>
                          <w:p w14:paraId="6E25ADFD"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Interfund Transfers</w:t>
                            </w:r>
                          </w:p>
                        </w:tc>
                        <w:tc>
                          <w:tcPr>
                            <w:tcW w:w="1620" w:type="dxa"/>
                            <w:gridSpan w:val="2"/>
                            <w:tcBorders>
                              <w:top w:val="nil"/>
                              <w:left w:val="nil"/>
                              <w:bottom w:val="nil"/>
                              <w:right w:val="nil"/>
                            </w:tcBorders>
                            <w:shd w:val="clear" w:color="auto" w:fill="auto"/>
                            <w:noWrap/>
                            <w:vAlign w:val="bottom"/>
                            <w:hideMark/>
                          </w:tcPr>
                          <w:p w14:paraId="3690C669"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861,570</w:t>
                            </w:r>
                          </w:p>
                        </w:tc>
                        <w:tc>
                          <w:tcPr>
                            <w:tcW w:w="360" w:type="dxa"/>
                            <w:tcBorders>
                              <w:top w:val="nil"/>
                              <w:left w:val="nil"/>
                              <w:bottom w:val="nil"/>
                              <w:right w:val="nil"/>
                            </w:tcBorders>
                            <w:shd w:val="clear" w:color="auto" w:fill="auto"/>
                            <w:noWrap/>
                            <w:vAlign w:val="bottom"/>
                            <w:hideMark/>
                          </w:tcPr>
                          <w:p w14:paraId="6B187B97" w14:textId="77777777" w:rsidR="00C232B1" w:rsidRPr="00C97DDA" w:rsidRDefault="00C232B1" w:rsidP="00C232B1">
                            <w:pPr>
                              <w:jc w:val="right"/>
                              <w:rPr>
                                <w:rFonts w:asciiTheme="minorHAnsi" w:hAnsiTheme="minorHAnsi" w:cstheme="minorHAnsi"/>
                                <w:sz w:val="22"/>
                                <w:szCs w:val="22"/>
                              </w:rPr>
                            </w:pPr>
                          </w:p>
                        </w:tc>
                        <w:tc>
                          <w:tcPr>
                            <w:tcW w:w="4320" w:type="dxa"/>
                            <w:gridSpan w:val="2"/>
                            <w:tcBorders>
                              <w:top w:val="nil"/>
                              <w:left w:val="nil"/>
                              <w:bottom w:val="nil"/>
                              <w:right w:val="nil"/>
                            </w:tcBorders>
                            <w:shd w:val="clear" w:color="auto" w:fill="auto"/>
                            <w:noWrap/>
                            <w:vAlign w:val="bottom"/>
                            <w:hideMark/>
                          </w:tcPr>
                          <w:p w14:paraId="254A3AB5"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Interfund Transfers</w:t>
                            </w:r>
                          </w:p>
                        </w:tc>
                        <w:tc>
                          <w:tcPr>
                            <w:tcW w:w="1530" w:type="dxa"/>
                            <w:tcBorders>
                              <w:top w:val="nil"/>
                              <w:left w:val="nil"/>
                              <w:bottom w:val="nil"/>
                              <w:right w:val="nil"/>
                            </w:tcBorders>
                            <w:shd w:val="clear" w:color="auto" w:fill="auto"/>
                            <w:noWrap/>
                            <w:vAlign w:val="bottom"/>
                            <w:hideMark/>
                          </w:tcPr>
                          <w:p w14:paraId="2BBAE621"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861,570</w:t>
                            </w:r>
                          </w:p>
                        </w:tc>
                        <w:tc>
                          <w:tcPr>
                            <w:tcW w:w="450" w:type="dxa"/>
                            <w:tcBorders>
                              <w:top w:val="nil"/>
                              <w:left w:val="nil"/>
                              <w:bottom w:val="nil"/>
                              <w:right w:val="nil"/>
                            </w:tcBorders>
                            <w:shd w:val="clear" w:color="auto" w:fill="auto"/>
                            <w:noWrap/>
                            <w:vAlign w:val="bottom"/>
                            <w:hideMark/>
                          </w:tcPr>
                          <w:p w14:paraId="3C1B588E" w14:textId="77777777" w:rsidR="00C232B1" w:rsidRDefault="00C232B1" w:rsidP="00C232B1">
                            <w:pPr>
                              <w:jc w:val="right"/>
                              <w:rPr>
                                <w:sz w:val="22"/>
                                <w:szCs w:val="22"/>
                              </w:rPr>
                            </w:pPr>
                          </w:p>
                        </w:tc>
                      </w:tr>
                      <w:tr w:rsidR="00C232B1" w14:paraId="6F5E453E" w14:textId="77777777" w:rsidTr="00D80A03">
                        <w:trPr>
                          <w:trHeight w:val="280"/>
                        </w:trPr>
                        <w:tc>
                          <w:tcPr>
                            <w:tcW w:w="2160" w:type="dxa"/>
                            <w:tcBorders>
                              <w:top w:val="nil"/>
                              <w:left w:val="nil"/>
                              <w:bottom w:val="nil"/>
                              <w:right w:val="nil"/>
                            </w:tcBorders>
                            <w:shd w:val="clear" w:color="auto" w:fill="auto"/>
                            <w:noWrap/>
                            <w:vAlign w:val="bottom"/>
                            <w:hideMark/>
                          </w:tcPr>
                          <w:p w14:paraId="0F1E9030"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Contingency</w:t>
                            </w:r>
                          </w:p>
                        </w:tc>
                        <w:tc>
                          <w:tcPr>
                            <w:tcW w:w="1620" w:type="dxa"/>
                            <w:gridSpan w:val="2"/>
                            <w:tcBorders>
                              <w:top w:val="nil"/>
                              <w:left w:val="nil"/>
                              <w:bottom w:val="single" w:sz="4" w:space="0" w:color="auto"/>
                              <w:right w:val="nil"/>
                            </w:tcBorders>
                            <w:shd w:val="clear" w:color="auto" w:fill="auto"/>
                            <w:noWrap/>
                            <w:vAlign w:val="bottom"/>
                            <w:hideMark/>
                          </w:tcPr>
                          <w:p w14:paraId="228E494C"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50,000</w:t>
                            </w:r>
                          </w:p>
                        </w:tc>
                        <w:tc>
                          <w:tcPr>
                            <w:tcW w:w="360" w:type="dxa"/>
                            <w:tcBorders>
                              <w:top w:val="nil"/>
                              <w:left w:val="nil"/>
                              <w:bottom w:val="nil"/>
                              <w:right w:val="nil"/>
                            </w:tcBorders>
                            <w:shd w:val="clear" w:color="auto" w:fill="auto"/>
                            <w:noWrap/>
                            <w:vAlign w:val="bottom"/>
                            <w:hideMark/>
                          </w:tcPr>
                          <w:p w14:paraId="479EB1DF" w14:textId="77777777" w:rsidR="00C232B1" w:rsidRPr="00C97DDA" w:rsidRDefault="00C232B1" w:rsidP="00C232B1">
                            <w:pPr>
                              <w:jc w:val="right"/>
                              <w:rPr>
                                <w:rFonts w:asciiTheme="minorHAnsi" w:hAnsiTheme="minorHAnsi" w:cstheme="minorHAnsi"/>
                                <w:sz w:val="22"/>
                                <w:szCs w:val="22"/>
                              </w:rPr>
                            </w:pPr>
                          </w:p>
                        </w:tc>
                        <w:tc>
                          <w:tcPr>
                            <w:tcW w:w="4320" w:type="dxa"/>
                            <w:gridSpan w:val="2"/>
                            <w:tcBorders>
                              <w:top w:val="nil"/>
                              <w:left w:val="nil"/>
                              <w:bottom w:val="nil"/>
                              <w:right w:val="nil"/>
                            </w:tcBorders>
                            <w:shd w:val="clear" w:color="auto" w:fill="auto"/>
                            <w:noWrap/>
                            <w:vAlign w:val="bottom"/>
                            <w:hideMark/>
                          </w:tcPr>
                          <w:p w14:paraId="2E1A8C15" w14:textId="77777777" w:rsidR="00C232B1" w:rsidRPr="00C97DDA" w:rsidRDefault="00C232B1" w:rsidP="00C232B1">
                            <w:pPr>
                              <w:rPr>
                                <w:rFonts w:asciiTheme="minorHAnsi" w:hAnsiTheme="minorHAnsi" w:cstheme="minorHAnsi"/>
                                <w:sz w:val="22"/>
                                <w:szCs w:val="22"/>
                              </w:rPr>
                            </w:pPr>
                            <w:r w:rsidRPr="00C97DDA">
                              <w:rPr>
                                <w:rFonts w:asciiTheme="minorHAnsi" w:hAnsiTheme="minorHAnsi" w:cstheme="minorHAnsi"/>
                                <w:sz w:val="22"/>
                                <w:szCs w:val="22"/>
                              </w:rPr>
                              <w:t>Contingency</w:t>
                            </w:r>
                          </w:p>
                        </w:tc>
                        <w:tc>
                          <w:tcPr>
                            <w:tcW w:w="1530" w:type="dxa"/>
                            <w:tcBorders>
                              <w:top w:val="nil"/>
                              <w:left w:val="nil"/>
                              <w:bottom w:val="nil"/>
                              <w:right w:val="nil"/>
                            </w:tcBorders>
                            <w:shd w:val="clear" w:color="auto" w:fill="auto"/>
                            <w:noWrap/>
                            <w:vAlign w:val="bottom"/>
                            <w:hideMark/>
                          </w:tcPr>
                          <w:p w14:paraId="4B7CD3D3"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15,000</w:t>
                            </w:r>
                          </w:p>
                        </w:tc>
                        <w:tc>
                          <w:tcPr>
                            <w:tcW w:w="450" w:type="dxa"/>
                            <w:tcBorders>
                              <w:top w:val="nil"/>
                              <w:left w:val="nil"/>
                              <w:bottom w:val="nil"/>
                              <w:right w:val="nil"/>
                            </w:tcBorders>
                            <w:shd w:val="clear" w:color="auto" w:fill="auto"/>
                            <w:noWrap/>
                            <w:vAlign w:val="bottom"/>
                            <w:hideMark/>
                          </w:tcPr>
                          <w:p w14:paraId="0ED72976" w14:textId="77777777" w:rsidR="00C232B1" w:rsidRDefault="00C232B1" w:rsidP="00C232B1">
                            <w:pPr>
                              <w:jc w:val="right"/>
                              <w:rPr>
                                <w:sz w:val="22"/>
                                <w:szCs w:val="22"/>
                              </w:rPr>
                            </w:pPr>
                          </w:p>
                        </w:tc>
                      </w:tr>
                      <w:tr w:rsidR="00C232B1" w14:paraId="5E6626EB" w14:textId="77777777" w:rsidTr="00D80A03">
                        <w:trPr>
                          <w:trHeight w:val="280"/>
                        </w:trPr>
                        <w:tc>
                          <w:tcPr>
                            <w:tcW w:w="2160" w:type="dxa"/>
                            <w:tcBorders>
                              <w:top w:val="nil"/>
                              <w:left w:val="nil"/>
                              <w:bottom w:val="nil"/>
                              <w:right w:val="nil"/>
                            </w:tcBorders>
                            <w:shd w:val="clear" w:color="auto" w:fill="auto"/>
                            <w:noWrap/>
                            <w:vAlign w:val="bottom"/>
                            <w:hideMark/>
                          </w:tcPr>
                          <w:p w14:paraId="0E935044" w14:textId="77777777" w:rsidR="00C232B1" w:rsidRPr="00C97DDA" w:rsidRDefault="00C232B1" w:rsidP="00C232B1">
                            <w:pPr>
                              <w:rPr>
                                <w:rFonts w:asciiTheme="minorHAnsi" w:hAnsiTheme="minorHAnsi" w:cstheme="minorHAnsi"/>
                                <w:b/>
                                <w:bCs/>
                                <w:sz w:val="22"/>
                                <w:szCs w:val="22"/>
                              </w:rPr>
                            </w:pPr>
                            <w:r w:rsidRPr="00C97DDA">
                              <w:rPr>
                                <w:rFonts w:asciiTheme="minorHAnsi" w:hAnsiTheme="minorHAnsi" w:cstheme="minorHAnsi"/>
                                <w:b/>
                                <w:bCs/>
                                <w:sz w:val="22"/>
                                <w:szCs w:val="22"/>
                              </w:rPr>
                              <w:t xml:space="preserve">   Total</w:t>
                            </w:r>
                          </w:p>
                        </w:tc>
                        <w:tc>
                          <w:tcPr>
                            <w:tcW w:w="384" w:type="dxa"/>
                            <w:tcBorders>
                              <w:top w:val="nil"/>
                              <w:left w:val="nil"/>
                              <w:bottom w:val="nil"/>
                              <w:right w:val="nil"/>
                            </w:tcBorders>
                            <w:shd w:val="clear" w:color="auto" w:fill="auto"/>
                            <w:noWrap/>
                            <w:vAlign w:val="bottom"/>
                            <w:hideMark/>
                          </w:tcPr>
                          <w:p w14:paraId="447AF42E" w14:textId="77777777" w:rsidR="00C232B1" w:rsidRPr="00C97DDA" w:rsidRDefault="00C232B1" w:rsidP="00C232B1">
                            <w:pPr>
                              <w:rPr>
                                <w:rFonts w:asciiTheme="minorHAnsi" w:hAnsiTheme="minorHAnsi" w:cstheme="minorHAnsi"/>
                                <w:b/>
                                <w:bCs/>
                                <w:sz w:val="22"/>
                                <w:szCs w:val="22"/>
                              </w:rPr>
                            </w:pP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3BF65A62" w14:textId="77777777" w:rsidR="00C232B1" w:rsidRPr="00C97DDA" w:rsidRDefault="00C232B1" w:rsidP="00C232B1">
                            <w:pPr>
                              <w:jc w:val="right"/>
                              <w:rPr>
                                <w:rFonts w:asciiTheme="minorHAnsi" w:hAnsiTheme="minorHAnsi" w:cstheme="minorHAnsi"/>
                                <w:b/>
                                <w:bCs/>
                                <w:sz w:val="22"/>
                                <w:szCs w:val="22"/>
                              </w:rPr>
                            </w:pPr>
                            <w:r w:rsidRPr="00C97DDA">
                              <w:rPr>
                                <w:rFonts w:asciiTheme="minorHAnsi" w:hAnsiTheme="minorHAnsi" w:cstheme="minorHAnsi"/>
                                <w:b/>
                                <w:bCs/>
                                <w:sz w:val="22"/>
                                <w:szCs w:val="22"/>
                              </w:rPr>
                              <w:t>1,808,757</w:t>
                            </w:r>
                          </w:p>
                        </w:tc>
                        <w:tc>
                          <w:tcPr>
                            <w:tcW w:w="360" w:type="dxa"/>
                            <w:tcBorders>
                              <w:top w:val="nil"/>
                              <w:left w:val="nil"/>
                              <w:bottom w:val="nil"/>
                              <w:right w:val="nil"/>
                            </w:tcBorders>
                            <w:shd w:val="clear" w:color="auto" w:fill="auto"/>
                            <w:noWrap/>
                            <w:vAlign w:val="bottom"/>
                            <w:hideMark/>
                          </w:tcPr>
                          <w:p w14:paraId="74F63AFD" w14:textId="77777777" w:rsidR="00C232B1" w:rsidRPr="00C97DDA" w:rsidRDefault="00C232B1" w:rsidP="00C232B1">
                            <w:pPr>
                              <w:jc w:val="right"/>
                              <w:rPr>
                                <w:rFonts w:asciiTheme="minorHAnsi" w:hAnsiTheme="minorHAnsi" w:cstheme="minorHAnsi"/>
                                <w:b/>
                                <w:bCs/>
                                <w:sz w:val="22"/>
                                <w:szCs w:val="22"/>
                              </w:rPr>
                            </w:pPr>
                          </w:p>
                        </w:tc>
                        <w:tc>
                          <w:tcPr>
                            <w:tcW w:w="1170" w:type="dxa"/>
                            <w:tcBorders>
                              <w:top w:val="nil"/>
                              <w:left w:val="nil"/>
                              <w:bottom w:val="nil"/>
                              <w:right w:val="nil"/>
                            </w:tcBorders>
                            <w:shd w:val="clear" w:color="auto" w:fill="auto"/>
                            <w:noWrap/>
                            <w:vAlign w:val="bottom"/>
                            <w:hideMark/>
                          </w:tcPr>
                          <w:p w14:paraId="2541F080" w14:textId="77777777" w:rsidR="00C232B1" w:rsidRPr="00C97DDA" w:rsidRDefault="00C232B1" w:rsidP="00C232B1">
                            <w:pPr>
                              <w:rPr>
                                <w:rFonts w:asciiTheme="minorHAnsi" w:hAnsiTheme="minorHAnsi" w:cstheme="minorHAnsi"/>
                                <w:b/>
                                <w:bCs/>
                                <w:sz w:val="22"/>
                                <w:szCs w:val="22"/>
                              </w:rPr>
                            </w:pPr>
                            <w:r w:rsidRPr="00C97DDA">
                              <w:rPr>
                                <w:rFonts w:asciiTheme="minorHAnsi" w:hAnsiTheme="minorHAnsi" w:cstheme="minorHAnsi"/>
                                <w:b/>
                                <w:bCs/>
                                <w:sz w:val="22"/>
                                <w:szCs w:val="22"/>
                              </w:rPr>
                              <w:t xml:space="preserve">   Total</w:t>
                            </w:r>
                          </w:p>
                        </w:tc>
                        <w:tc>
                          <w:tcPr>
                            <w:tcW w:w="3150" w:type="dxa"/>
                            <w:tcBorders>
                              <w:top w:val="nil"/>
                              <w:left w:val="nil"/>
                              <w:bottom w:val="nil"/>
                              <w:right w:val="nil"/>
                            </w:tcBorders>
                            <w:shd w:val="clear" w:color="auto" w:fill="auto"/>
                            <w:noWrap/>
                            <w:vAlign w:val="bottom"/>
                            <w:hideMark/>
                          </w:tcPr>
                          <w:p w14:paraId="6DB42A40" w14:textId="77777777" w:rsidR="00C232B1" w:rsidRPr="00C97DDA" w:rsidRDefault="00C232B1" w:rsidP="00C232B1">
                            <w:pPr>
                              <w:rPr>
                                <w:rFonts w:asciiTheme="minorHAnsi" w:hAnsiTheme="minorHAnsi" w:cstheme="minorHAnsi"/>
                                <w:b/>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5CB97" w14:textId="77777777" w:rsidR="00C232B1" w:rsidRPr="00C97DDA" w:rsidRDefault="00C232B1" w:rsidP="00C232B1">
                            <w:pPr>
                              <w:jc w:val="right"/>
                              <w:rPr>
                                <w:rFonts w:asciiTheme="minorHAnsi" w:hAnsiTheme="minorHAnsi" w:cstheme="minorHAnsi"/>
                                <w:b/>
                                <w:bCs/>
                                <w:sz w:val="22"/>
                                <w:szCs w:val="22"/>
                              </w:rPr>
                            </w:pPr>
                            <w:r w:rsidRPr="00C97DDA">
                              <w:rPr>
                                <w:rFonts w:asciiTheme="minorHAnsi" w:hAnsiTheme="minorHAnsi" w:cstheme="minorHAnsi"/>
                                <w:b/>
                                <w:bCs/>
                                <w:sz w:val="22"/>
                                <w:szCs w:val="22"/>
                              </w:rPr>
                              <w:t>1,573,270</w:t>
                            </w:r>
                          </w:p>
                        </w:tc>
                        <w:tc>
                          <w:tcPr>
                            <w:tcW w:w="450" w:type="dxa"/>
                            <w:tcBorders>
                              <w:top w:val="nil"/>
                              <w:left w:val="nil"/>
                              <w:bottom w:val="nil"/>
                              <w:right w:val="nil"/>
                            </w:tcBorders>
                            <w:shd w:val="clear" w:color="auto" w:fill="auto"/>
                            <w:noWrap/>
                            <w:vAlign w:val="bottom"/>
                            <w:hideMark/>
                          </w:tcPr>
                          <w:p w14:paraId="462040E3" w14:textId="77777777" w:rsidR="00C232B1" w:rsidRDefault="00C232B1" w:rsidP="00C232B1">
                            <w:pPr>
                              <w:jc w:val="right"/>
                              <w:rPr>
                                <w:b/>
                                <w:bCs/>
                                <w:sz w:val="22"/>
                                <w:szCs w:val="22"/>
                              </w:rPr>
                            </w:pPr>
                          </w:p>
                        </w:tc>
                      </w:tr>
                      <w:tr w:rsidR="00C232B1" w14:paraId="280147F2" w14:textId="77777777" w:rsidTr="00D80A03">
                        <w:trPr>
                          <w:trHeight w:val="280"/>
                        </w:trPr>
                        <w:tc>
                          <w:tcPr>
                            <w:tcW w:w="2160" w:type="dxa"/>
                            <w:tcBorders>
                              <w:top w:val="nil"/>
                              <w:left w:val="nil"/>
                              <w:bottom w:val="nil"/>
                              <w:right w:val="nil"/>
                            </w:tcBorders>
                            <w:shd w:val="clear" w:color="auto" w:fill="auto"/>
                            <w:noWrap/>
                            <w:vAlign w:val="bottom"/>
                            <w:hideMark/>
                          </w:tcPr>
                          <w:p w14:paraId="0FEFF923" w14:textId="77777777" w:rsidR="00C232B1" w:rsidRPr="00C97DDA" w:rsidRDefault="00C232B1" w:rsidP="00C232B1">
                            <w:pPr>
                              <w:rPr>
                                <w:rFonts w:asciiTheme="minorHAnsi" w:hAnsiTheme="minorHAnsi" w:cstheme="minorHAnsi"/>
                                <w:sz w:val="20"/>
                                <w:szCs w:val="20"/>
                              </w:rPr>
                            </w:pPr>
                          </w:p>
                        </w:tc>
                        <w:tc>
                          <w:tcPr>
                            <w:tcW w:w="384" w:type="dxa"/>
                            <w:tcBorders>
                              <w:top w:val="nil"/>
                              <w:left w:val="nil"/>
                              <w:bottom w:val="nil"/>
                              <w:right w:val="nil"/>
                            </w:tcBorders>
                            <w:shd w:val="clear" w:color="auto" w:fill="auto"/>
                            <w:noWrap/>
                            <w:vAlign w:val="bottom"/>
                            <w:hideMark/>
                          </w:tcPr>
                          <w:p w14:paraId="04357F8C" w14:textId="77777777" w:rsidR="00C232B1" w:rsidRPr="00C97DDA" w:rsidRDefault="00C232B1" w:rsidP="00C232B1">
                            <w:pPr>
                              <w:rPr>
                                <w:rFonts w:asciiTheme="minorHAnsi" w:hAnsiTheme="minorHAnsi" w:cstheme="minorHAnsi"/>
                                <w:sz w:val="20"/>
                                <w:szCs w:val="20"/>
                              </w:rPr>
                            </w:pPr>
                          </w:p>
                        </w:tc>
                        <w:tc>
                          <w:tcPr>
                            <w:tcW w:w="1236" w:type="dxa"/>
                            <w:tcBorders>
                              <w:top w:val="nil"/>
                              <w:left w:val="nil"/>
                              <w:bottom w:val="nil"/>
                              <w:right w:val="nil"/>
                            </w:tcBorders>
                            <w:shd w:val="clear" w:color="auto" w:fill="auto"/>
                            <w:noWrap/>
                            <w:vAlign w:val="bottom"/>
                            <w:hideMark/>
                          </w:tcPr>
                          <w:p w14:paraId="136ACA72" w14:textId="77777777" w:rsidR="00C232B1" w:rsidRPr="00C97DDA" w:rsidRDefault="00C232B1" w:rsidP="00C232B1">
                            <w:pPr>
                              <w:rPr>
                                <w:rFonts w:asciiTheme="minorHAnsi" w:hAnsiTheme="minorHAnsi" w:cstheme="minorHAnsi"/>
                                <w:sz w:val="20"/>
                                <w:szCs w:val="20"/>
                              </w:rPr>
                            </w:pPr>
                          </w:p>
                        </w:tc>
                        <w:tc>
                          <w:tcPr>
                            <w:tcW w:w="360" w:type="dxa"/>
                            <w:tcBorders>
                              <w:top w:val="nil"/>
                              <w:left w:val="nil"/>
                              <w:bottom w:val="nil"/>
                              <w:right w:val="nil"/>
                            </w:tcBorders>
                            <w:shd w:val="clear" w:color="auto" w:fill="auto"/>
                            <w:noWrap/>
                            <w:vAlign w:val="bottom"/>
                            <w:hideMark/>
                          </w:tcPr>
                          <w:p w14:paraId="02E52DD1" w14:textId="77777777" w:rsidR="00C232B1" w:rsidRPr="00C97DDA" w:rsidRDefault="00C232B1" w:rsidP="00C232B1">
                            <w:pPr>
                              <w:jc w:val="right"/>
                              <w:rPr>
                                <w:rFonts w:asciiTheme="minorHAnsi" w:hAnsiTheme="minorHAnsi" w:cstheme="minorHAnsi"/>
                                <w:sz w:val="20"/>
                                <w:szCs w:val="20"/>
                              </w:rPr>
                            </w:pPr>
                          </w:p>
                        </w:tc>
                        <w:tc>
                          <w:tcPr>
                            <w:tcW w:w="1170" w:type="dxa"/>
                            <w:tcBorders>
                              <w:top w:val="nil"/>
                              <w:left w:val="nil"/>
                              <w:bottom w:val="nil"/>
                              <w:right w:val="nil"/>
                            </w:tcBorders>
                            <w:shd w:val="clear" w:color="auto" w:fill="auto"/>
                            <w:noWrap/>
                            <w:vAlign w:val="bottom"/>
                            <w:hideMark/>
                          </w:tcPr>
                          <w:p w14:paraId="2D1B5975" w14:textId="77777777" w:rsidR="00C232B1" w:rsidRPr="00C97DDA" w:rsidRDefault="00C232B1" w:rsidP="00C232B1">
                            <w:pPr>
                              <w:rPr>
                                <w:rFonts w:asciiTheme="minorHAnsi" w:hAnsiTheme="minorHAnsi" w:cstheme="minorHAnsi"/>
                                <w:sz w:val="20"/>
                                <w:szCs w:val="20"/>
                              </w:rPr>
                            </w:pPr>
                          </w:p>
                        </w:tc>
                        <w:tc>
                          <w:tcPr>
                            <w:tcW w:w="3150" w:type="dxa"/>
                            <w:tcBorders>
                              <w:top w:val="nil"/>
                              <w:left w:val="nil"/>
                              <w:bottom w:val="nil"/>
                              <w:right w:val="nil"/>
                            </w:tcBorders>
                            <w:shd w:val="clear" w:color="auto" w:fill="auto"/>
                            <w:noWrap/>
                            <w:vAlign w:val="bottom"/>
                            <w:hideMark/>
                          </w:tcPr>
                          <w:p w14:paraId="0D43AFA2" w14:textId="77777777" w:rsidR="00C232B1" w:rsidRPr="00C97DDA" w:rsidRDefault="00C232B1" w:rsidP="00C232B1">
                            <w:pPr>
                              <w:rPr>
                                <w:rFonts w:asciiTheme="minorHAnsi" w:hAnsiTheme="minorHAnsi" w:cstheme="minorHAnsi"/>
                                <w:sz w:val="20"/>
                                <w:szCs w:val="20"/>
                              </w:rPr>
                            </w:pPr>
                          </w:p>
                        </w:tc>
                        <w:tc>
                          <w:tcPr>
                            <w:tcW w:w="1530" w:type="dxa"/>
                            <w:tcBorders>
                              <w:top w:val="nil"/>
                              <w:left w:val="nil"/>
                              <w:bottom w:val="nil"/>
                              <w:right w:val="nil"/>
                            </w:tcBorders>
                            <w:shd w:val="clear" w:color="auto" w:fill="auto"/>
                            <w:noWrap/>
                            <w:vAlign w:val="bottom"/>
                            <w:hideMark/>
                          </w:tcPr>
                          <w:p w14:paraId="78B580F6" w14:textId="77777777" w:rsidR="00C232B1" w:rsidRPr="00C97DDA" w:rsidRDefault="00C232B1" w:rsidP="00C232B1">
                            <w:pPr>
                              <w:rPr>
                                <w:rFonts w:asciiTheme="minorHAnsi" w:hAnsiTheme="minorHAnsi" w:cstheme="minorHAnsi"/>
                                <w:sz w:val="20"/>
                                <w:szCs w:val="20"/>
                              </w:rPr>
                            </w:pPr>
                          </w:p>
                        </w:tc>
                        <w:tc>
                          <w:tcPr>
                            <w:tcW w:w="450" w:type="dxa"/>
                            <w:tcBorders>
                              <w:top w:val="nil"/>
                              <w:left w:val="nil"/>
                              <w:bottom w:val="nil"/>
                              <w:right w:val="nil"/>
                            </w:tcBorders>
                            <w:shd w:val="clear" w:color="auto" w:fill="auto"/>
                            <w:noWrap/>
                            <w:vAlign w:val="bottom"/>
                            <w:hideMark/>
                          </w:tcPr>
                          <w:p w14:paraId="66215686" w14:textId="77777777" w:rsidR="00C232B1" w:rsidRDefault="00C232B1" w:rsidP="00C232B1">
                            <w:pPr>
                              <w:jc w:val="right"/>
                              <w:rPr>
                                <w:sz w:val="20"/>
                                <w:szCs w:val="20"/>
                              </w:rPr>
                            </w:pPr>
                          </w:p>
                        </w:tc>
                      </w:tr>
                      <w:tr w:rsidR="00C232B1" w14:paraId="17D55F9F" w14:textId="77777777" w:rsidTr="00D80A03">
                        <w:trPr>
                          <w:trHeight w:val="360"/>
                        </w:trPr>
                        <w:tc>
                          <w:tcPr>
                            <w:tcW w:w="2160" w:type="dxa"/>
                            <w:tcBorders>
                              <w:top w:val="nil"/>
                              <w:left w:val="nil"/>
                              <w:bottom w:val="nil"/>
                              <w:right w:val="nil"/>
                            </w:tcBorders>
                            <w:shd w:val="clear" w:color="auto" w:fill="auto"/>
                            <w:noWrap/>
                            <w:vAlign w:val="bottom"/>
                            <w:hideMark/>
                          </w:tcPr>
                          <w:p w14:paraId="5431CCA7" w14:textId="77777777" w:rsidR="00C232B1" w:rsidRPr="00C97DDA" w:rsidRDefault="00C232B1" w:rsidP="00C232B1">
                            <w:pPr>
                              <w:rPr>
                                <w:rFonts w:asciiTheme="minorHAnsi" w:hAnsiTheme="minorHAnsi" w:cstheme="minorHAnsi"/>
                                <w:sz w:val="20"/>
                                <w:szCs w:val="20"/>
                              </w:rPr>
                            </w:pPr>
                          </w:p>
                        </w:tc>
                        <w:tc>
                          <w:tcPr>
                            <w:tcW w:w="384" w:type="dxa"/>
                            <w:tcBorders>
                              <w:top w:val="nil"/>
                              <w:left w:val="nil"/>
                              <w:bottom w:val="nil"/>
                              <w:right w:val="nil"/>
                            </w:tcBorders>
                            <w:shd w:val="clear" w:color="auto" w:fill="auto"/>
                            <w:noWrap/>
                            <w:vAlign w:val="bottom"/>
                            <w:hideMark/>
                          </w:tcPr>
                          <w:p w14:paraId="15851649" w14:textId="77777777" w:rsidR="00C232B1" w:rsidRPr="00C97DDA" w:rsidRDefault="00C232B1" w:rsidP="00C232B1">
                            <w:pPr>
                              <w:rPr>
                                <w:rFonts w:asciiTheme="minorHAnsi" w:hAnsiTheme="minorHAnsi" w:cstheme="minorHAnsi"/>
                                <w:sz w:val="20"/>
                                <w:szCs w:val="20"/>
                              </w:rPr>
                            </w:pPr>
                          </w:p>
                        </w:tc>
                        <w:tc>
                          <w:tcPr>
                            <w:tcW w:w="1236" w:type="dxa"/>
                            <w:tcBorders>
                              <w:top w:val="nil"/>
                              <w:left w:val="nil"/>
                              <w:bottom w:val="nil"/>
                              <w:right w:val="nil"/>
                            </w:tcBorders>
                            <w:shd w:val="clear" w:color="auto" w:fill="auto"/>
                            <w:noWrap/>
                            <w:vAlign w:val="bottom"/>
                            <w:hideMark/>
                          </w:tcPr>
                          <w:p w14:paraId="2DB4AC69" w14:textId="77777777" w:rsidR="00C232B1" w:rsidRPr="00C97DDA" w:rsidRDefault="00C232B1" w:rsidP="00C232B1">
                            <w:pPr>
                              <w:rPr>
                                <w:rFonts w:asciiTheme="minorHAnsi" w:hAnsiTheme="minorHAnsi" w:cstheme="minorHAnsi"/>
                                <w:sz w:val="20"/>
                                <w:szCs w:val="20"/>
                              </w:rPr>
                            </w:pPr>
                          </w:p>
                        </w:tc>
                        <w:tc>
                          <w:tcPr>
                            <w:tcW w:w="360" w:type="dxa"/>
                            <w:tcBorders>
                              <w:top w:val="nil"/>
                              <w:left w:val="nil"/>
                              <w:bottom w:val="nil"/>
                              <w:right w:val="nil"/>
                            </w:tcBorders>
                            <w:shd w:val="clear" w:color="auto" w:fill="auto"/>
                            <w:noWrap/>
                            <w:vAlign w:val="bottom"/>
                            <w:hideMark/>
                          </w:tcPr>
                          <w:p w14:paraId="07471356" w14:textId="77777777" w:rsidR="00C232B1" w:rsidRPr="00C97DDA" w:rsidRDefault="00C232B1" w:rsidP="00C232B1">
                            <w:pPr>
                              <w:rPr>
                                <w:rFonts w:asciiTheme="minorHAnsi" w:hAnsiTheme="minorHAnsi" w:cstheme="minorHAnsi"/>
                                <w:sz w:val="20"/>
                                <w:szCs w:val="20"/>
                              </w:rPr>
                            </w:pPr>
                          </w:p>
                        </w:tc>
                        <w:tc>
                          <w:tcPr>
                            <w:tcW w:w="1170" w:type="dxa"/>
                            <w:tcBorders>
                              <w:top w:val="nil"/>
                              <w:left w:val="nil"/>
                              <w:bottom w:val="nil"/>
                              <w:right w:val="nil"/>
                            </w:tcBorders>
                            <w:shd w:val="clear" w:color="auto" w:fill="auto"/>
                            <w:noWrap/>
                            <w:vAlign w:val="bottom"/>
                            <w:hideMark/>
                          </w:tcPr>
                          <w:p w14:paraId="4CBD7FE4" w14:textId="77777777" w:rsidR="00C232B1" w:rsidRPr="00C97DDA" w:rsidRDefault="00C232B1" w:rsidP="00C232B1">
                            <w:pPr>
                              <w:rPr>
                                <w:rFonts w:asciiTheme="minorHAnsi" w:hAnsiTheme="minorHAnsi" w:cstheme="minorHAnsi"/>
                                <w:sz w:val="20"/>
                                <w:szCs w:val="20"/>
                              </w:rPr>
                            </w:pPr>
                          </w:p>
                        </w:tc>
                        <w:tc>
                          <w:tcPr>
                            <w:tcW w:w="3150" w:type="dxa"/>
                            <w:tcBorders>
                              <w:top w:val="nil"/>
                              <w:left w:val="nil"/>
                              <w:bottom w:val="nil"/>
                              <w:right w:val="nil"/>
                            </w:tcBorders>
                            <w:shd w:val="clear" w:color="auto" w:fill="auto"/>
                            <w:noWrap/>
                            <w:vAlign w:val="bottom"/>
                            <w:hideMark/>
                          </w:tcPr>
                          <w:p w14:paraId="1CE029C5" w14:textId="77777777" w:rsidR="00C232B1" w:rsidRPr="00C97DDA" w:rsidRDefault="00C232B1" w:rsidP="00C232B1">
                            <w:pPr>
                              <w:jc w:val="right"/>
                              <w:rPr>
                                <w:rFonts w:asciiTheme="minorHAnsi" w:hAnsiTheme="minorHAnsi" w:cstheme="minorHAnsi"/>
                                <w:b/>
                                <w:bCs/>
                                <w:sz w:val="22"/>
                                <w:szCs w:val="22"/>
                              </w:rPr>
                            </w:pPr>
                            <w:r w:rsidRPr="00C97DDA">
                              <w:rPr>
                                <w:rFonts w:asciiTheme="minorHAnsi" w:hAnsiTheme="minorHAnsi" w:cstheme="minorHAnsi"/>
                                <w:b/>
                                <w:bCs/>
                                <w:sz w:val="22"/>
                                <w:szCs w:val="22"/>
                              </w:rPr>
                              <w:t>Total APPROPRIATIONS</w:t>
                            </w:r>
                            <w:r w:rsidRPr="00C97DDA">
                              <w:rPr>
                                <w:rFonts w:asciiTheme="minorHAnsi" w:hAnsiTheme="minorHAnsi" w:cstheme="minorHAnsi"/>
                                <w:sz w:val="22"/>
                                <w:szCs w:val="22"/>
                              </w:rPr>
                              <w:t xml:space="preserve">, </w:t>
                            </w:r>
                            <w:r w:rsidRPr="00C97DDA">
                              <w:rPr>
                                <w:rFonts w:asciiTheme="minorHAnsi" w:hAnsiTheme="minorHAnsi" w:cstheme="minorHAnsi"/>
                                <w:sz w:val="22"/>
                                <w:szCs w:val="22"/>
                              </w:rPr>
                              <w:br/>
                              <w:t>All Funds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F192C" w14:textId="77777777" w:rsidR="00C232B1" w:rsidRPr="00C97DDA" w:rsidRDefault="00C232B1" w:rsidP="00C232B1">
                            <w:pPr>
                              <w:jc w:val="right"/>
                              <w:rPr>
                                <w:rFonts w:asciiTheme="minorHAnsi" w:hAnsiTheme="minorHAnsi" w:cstheme="minorHAnsi"/>
                                <w:b/>
                                <w:bCs/>
                                <w:sz w:val="22"/>
                                <w:szCs w:val="22"/>
                              </w:rPr>
                            </w:pPr>
                            <w:r w:rsidRPr="00C97DDA">
                              <w:rPr>
                                <w:rFonts w:asciiTheme="minorHAnsi" w:hAnsiTheme="minorHAnsi" w:cstheme="minorHAnsi"/>
                                <w:b/>
                                <w:bCs/>
                                <w:sz w:val="22"/>
                                <w:szCs w:val="22"/>
                              </w:rPr>
                              <w:t xml:space="preserve">$3,382,027 </w:t>
                            </w:r>
                          </w:p>
                        </w:tc>
                        <w:tc>
                          <w:tcPr>
                            <w:tcW w:w="450" w:type="dxa"/>
                            <w:tcBorders>
                              <w:top w:val="nil"/>
                              <w:left w:val="nil"/>
                              <w:bottom w:val="nil"/>
                              <w:right w:val="nil"/>
                            </w:tcBorders>
                            <w:shd w:val="clear" w:color="auto" w:fill="auto"/>
                            <w:noWrap/>
                            <w:vAlign w:val="bottom"/>
                            <w:hideMark/>
                          </w:tcPr>
                          <w:p w14:paraId="7E658612" w14:textId="77777777" w:rsidR="00C232B1" w:rsidRDefault="00C232B1" w:rsidP="00C232B1">
                            <w:pPr>
                              <w:jc w:val="right"/>
                              <w:rPr>
                                <w:b/>
                                <w:bCs/>
                                <w:sz w:val="22"/>
                                <w:szCs w:val="22"/>
                              </w:rPr>
                            </w:pPr>
                          </w:p>
                        </w:tc>
                      </w:tr>
                      <w:tr w:rsidR="00C232B1" w14:paraId="5D350447" w14:textId="77777777" w:rsidTr="00D80A03">
                        <w:trPr>
                          <w:trHeight w:val="360"/>
                        </w:trPr>
                        <w:tc>
                          <w:tcPr>
                            <w:tcW w:w="2160" w:type="dxa"/>
                            <w:tcBorders>
                              <w:top w:val="nil"/>
                              <w:left w:val="nil"/>
                              <w:bottom w:val="nil"/>
                              <w:right w:val="nil"/>
                            </w:tcBorders>
                            <w:shd w:val="clear" w:color="auto" w:fill="auto"/>
                            <w:noWrap/>
                            <w:vAlign w:val="bottom"/>
                            <w:hideMark/>
                          </w:tcPr>
                          <w:p w14:paraId="6FC20CA2" w14:textId="77777777" w:rsidR="00C232B1" w:rsidRPr="00C97DDA" w:rsidRDefault="00C232B1" w:rsidP="00C232B1">
                            <w:pPr>
                              <w:rPr>
                                <w:rFonts w:asciiTheme="minorHAnsi" w:hAnsiTheme="minorHAnsi" w:cstheme="minorHAnsi"/>
                                <w:sz w:val="20"/>
                                <w:szCs w:val="20"/>
                              </w:rPr>
                            </w:pPr>
                          </w:p>
                        </w:tc>
                        <w:tc>
                          <w:tcPr>
                            <w:tcW w:w="384" w:type="dxa"/>
                            <w:tcBorders>
                              <w:top w:val="nil"/>
                              <w:left w:val="nil"/>
                              <w:bottom w:val="nil"/>
                              <w:right w:val="nil"/>
                            </w:tcBorders>
                            <w:shd w:val="clear" w:color="auto" w:fill="auto"/>
                            <w:noWrap/>
                            <w:vAlign w:val="bottom"/>
                            <w:hideMark/>
                          </w:tcPr>
                          <w:p w14:paraId="026B93B3" w14:textId="77777777" w:rsidR="00C232B1" w:rsidRPr="00C97DDA" w:rsidRDefault="00C232B1" w:rsidP="00C232B1">
                            <w:pPr>
                              <w:rPr>
                                <w:rFonts w:asciiTheme="minorHAnsi" w:hAnsiTheme="minorHAnsi" w:cstheme="minorHAnsi"/>
                                <w:sz w:val="20"/>
                                <w:szCs w:val="20"/>
                              </w:rPr>
                            </w:pPr>
                          </w:p>
                        </w:tc>
                        <w:tc>
                          <w:tcPr>
                            <w:tcW w:w="1236" w:type="dxa"/>
                            <w:tcBorders>
                              <w:top w:val="nil"/>
                              <w:left w:val="nil"/>
                              <w:bottom w:val="nil"/>
                              <w:right w:val="nil"/>
                            </w:tcBorders>
                            <w:shd w:val="clear" w:color="auto" w:fill="auto"/>
                            <w:noWrap/>
                            <w:vAlign w:val="bottom"/>
                            <w:hideMark/>
                          </w:tcPr>
                          <w:p w14:paraId="740DDC6B" w14:textId="77777777" w:rsidR="00C232B1" w:rsidRPr="00C97DDA" w:rsidRDefault="00C232B1" w:rsidP="00C232B1">
                            <w:pPr>
                              <w:rPr>
                                <w:rFonts w:asciiTheme="minorHAnsi" w:hAnsiTheme="minorHAnsi" w:cstheme="minorHAnsi"/>
                                <w:sz w:val="20"/>
                                <w:szCs w:val="20"/>
                              </w:rPr>
                            </w:pPr>
                          </w:p>
                        </w:tc>
                        <w:tc>
                          <w:tcPr>
                            <w:tcW w:w="360" w:type="dxa"/>
                            <w:tcBorders>
                              <w:top w:val="nil"/>
                              <w:left w:val="nil"/>
                              <w:bottom w:val="nil"/>
                              <w:right w:val="nil"/>
                            </w:tcBorders>
                            <w:shd w:val="clear" w:color="auto" w:fill="auto"/>
                            <w:noWrap/>
                            <w:vAlign w:val="bottom"/>
                            <w:hideMark/>
                          </w:tcPr>
                          <w:p w14:paraId="52CDDD06" w14:textId="77777777" w:rsidR="00C232B1" w:rsidRPr="00C97DDA" w:rsidRDefault="00C232B1" w:rsidP="00C232B1">
                            <w:pPr>
                              <w:rPr>
                                <w:rFonts w:asciiTheme="minorHAnsi" w:hAnsiTheme="minorHAnsi" w:cstheme="minorHAnsi"/>
                                <w:sz w:val="20"/>
                                <w:szCs w:val="20"/>
                              </w:rPr>
                            </w:pPr>
                          </w:p>
                        </w:tc>
                        <w:tc>
                          <w:tcPr>
                            <w:tcW w:w="1170" w:type="dxa"/>
                            <w:tcBorders>
                              <w:top w:val="nil"/>
                              <w:left w:val="nil"/>
                              <w:bottom w:val="nil"/>
                              <w:right w:val="nil"/>
                            </w:tcBorders>
                            <w:shd w:val="clear" w:color="auto" w:fill="auto"/>
                            <w:noWrap/>
                            <w:vAlign w:val="bottom"/>
                            <w:hideMark/>
                          </w:tcPr>
                          <w:p w14:paraId="3EA50C2B" w14:textId="77777777" w:rsidR="00C232B1" w:rsidRPr="00C97DDA" w:rsidRDefault="00C232B1" w:rsidP="00C232B1">
                            <w:pPr>
                              <w:rPr>
                                <w:rFonts w:asciiTheme="minorHAnsi" w:hAnsiTheme="minorHAnsi" w:cstheme="minorHAnsi"/>
                                <w:sz w:val="20"/>
                                <w:szCs w:val="20"/>
                              </w:rPr>
                            </w:pPr>
                          </w:p>
                        </w:tc>
                        <w:tc>
                          <w:tcPr>
                            <w:tcW w:w="3150" w:type="dxa"/>
                            <w:tcBorders>
                              <w:top w:val="nil"/>
                              <w:left w:val="nil"/>
                              <w:bottom w:val="nil"/>
                              <w:right w:val="nil"/>
                            </w:tcBorders>
                            <w:shd w:val="clear" w:color="auto" w:fill="auto"/>
                            <w:noWrap/>
                            <w:vAlign w:val="bottom"/>
                            <w:hideMark/>
                          </w:tcPr>
                          <w:p w14:paraId="5CD0910E"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Total Unappropriated and Reserve Amounts, All Funds</w:t>
                            </w:r>
                          </w:p>
                        </w:tc>
                        <w:tc>
                          <w:tcPr>
                            <w:tcW w:w="1530" w:type="dxa"/>
                            <w:tcBorders>
                              <w:top w:val="nil"/>
                              <w:left w:val="nil"/>
                              <w:bottom w:val="single" w:sz="4" w:space="0" w:color="auto"/>
                              <w:right w:val="nil"/>
                            </w:tcBorders>
                            <w:shd w:val="clear" w:color="auto" w:fill="auto"/>
                            <w:noWrap/>
                            <w:vAlign w:val="bottom"/>
                            <w:hideMark/>
                          </w:tcPr>
                          <w:p w14:paraId="4859B235" w14:textId="77777777" w:rsidR="00C232B1" w:rsidRPr="00C97DDA" w:rsidRDefault="00C232B1" w:rsidP="00C232B1">
                            <w:pPr>
                              <w:jc w:val="right"/>
                              <w:rPr>
                                <w:rFonts w:asciiTheme="minorHAnsi" w:hAnsiTheme="minorHAnsi" w:cstheme="minorHAnsi"/>
                                <w:sz w:val="22"/>
                                <w:szCs w:val="22"/>
                              </w:rPr>
                            </w:pPr>
                            <w:r w:rsidRPr="00C97DDA">
                              <w:rPr>
                                <w:rFonts w:asciiTheme="minorHAnsi" w:hAnsiTheme="minorHAnsi" w:cstheme="minorHAnsi"/>
                                <w:sz w:val="22"/>
                                <w:szCs w:val="22"/>
                              </w:rPr>
                              <w:t xml:space="preserve">575,757 </w:t>
                            </w:r>
                          </w:p>
                        </w:tc>
                        <w:tc>
                          <w:tcPr>
                            <w:tcW w:w="450" w:type="dxa"/>
                            <w:tcBorders>
                              <w:top w:val="nil"/>
                              <w:left w:val="nil"/>
                              <w:bottom w:val="nil"/>
                              <w:right w:val="nil"/>
                            </w:tcBorders>
                            <w:shd w:val="clear" w:color="auto" w:fill="auto"/>
                            <w:noWrap/>
                            <w:vAlign w:val="bottom"/>
                            <w:hideMark/>
                          </w:tcPr>
                          <w:p w14:paraId="34167937" w14:textId="77777777" w:rsidR="00C232B1" w:rsidRDefault="00C232B1" w:rsidP="00C232B1">
                            <w:pPr>
                              <w:jc w:val="right"/>
                              <w:rPr>
                                <w:sz w:val="22"/>
                                <w:szCs w:val="22"/>
                              </w:rPr>
                            </w:pPr>
                          </w:p>
                        </w:tc>
                      </w:tr>
                      <w:tr w:rsidR="00C232B1" w14:paraId="25473918" w14:textId="77777777" w:rsidTr="00D80A03">
                        <w:trPr>
                          <w:trHeight w:val="360"/>
                        </w:trPr>
                        <w:tc>
                          <w:tcPr>
                            <w:tcW w:w="2160" w:type="dxa"/>
                            <w:tcBorders>
                              <w:top w:val="nil"/>
                              <w:left w:val="nil"/>
                              <w:bottom w:val="nil"/>
                              <w:right w:val="nil"/>
                            </w:tcBorders>
                            <w:shd w:val="clear" w:color="auto" w:fill="auto"/>
                            <w:noWrap/>
                            <w:vAlign w:val="bottom"/>
                            <w:hideMark/>
                          </w:tcPr>
                          <w:p w14:paraId="55F1F4B4" w14:textId="77777777" w:rsidR="00C232B1" w:rsidRPr="00C97DDA" w:rsidRDefault="00C232B1" w:rsidP="00C232B1">
                            <w:pPr>
                              <w:rPr>
                                <w:rFonts w:asciiTheme="minorHAnsi" w:hAnsiTheme="minorHAnsi" w:cstheme="minorHAnsi"/>
                                <w:sz w:val="20"/>
                                <w:szCs w:val="20"/>
                              </w:rPr>
                            </w:pPr>
                          </w:p>
                        </w:tc>
                        <w:tc>
                          <w:tcPr>
                            <w:tcW w:w="384" w:type="dxa"/>
                            <w:tcBorders>
                              <w:top w:val="nil"/>
                              <w:left w:val="nil"/>
                              <w:bottom w:val="nil"/>
                              <w:right w:val="nil"/>
                            </w:tcBorders>
                            <w:shd w:val="clear" w:color="auto" w:fill="auto"/>
                            <w:noWrap/>
                            <w:vAlign w:val="bottom"/>
                            <w:hideMark/>
                          </w:tcPr>
                          <w:p w14:paraId="3E458039" w14:textId="77777777" w:rsidR="00C232B1" w:rsidRPr="00C97DDA" w:rsidRDefault="00C232B1" w:rsidP="00C232B1">
                            <w:pPr>
                              <w:rPr>
                                <w:rFonts w:asciiTheme="minorHAnsi" w:hAnsiTheme="minorHAnsi" w:cstheme="minorHAnsi"/>
                                <w:sz w:val="20"/>
                                <w:szCs w:val="20"/>
                              </w:rPr>
                            </w:pPr>
                          </w:p>
                        </w:tc>
                        <w:tc>
                          <w:tcPr>
                            <w:tcW w:w="1236" w:type="dxa"/>
                            <w:tcBorders>
                              <w:top w:val="nil"/>
                              <w:left w:val="nil"/>
                              <w:bottom w:val="nil"/>
                              <w:right w:val="nil"/>
                            </w:tcBorders>
                            <w:shd w:val="clear" w:color="auto" w:fill="auto"/>
                            <w:noWrap/>
                            <w:vAlign w:val="bottom"/>
                            <w:hideMark/>
                          </w:tcPr>
                          <w:p w14:paraId="0B54D497" w14:textId="77777777" w:rsidR="00C232B1" w:rsidRPr="00C97DDA" w:rsidRDefault="00C232B1" w:rsidP="00C232B1">
                            <w:pPr>
                              <w:rPr>
                                <w:rFonts w:asciiTheme="minorHAnsi" w:hAnsiTheme="minorHAnsi" w:cstheme="minorHAnsi"/>
                                <w:sz w:val="20"/>
                                <w:szCs w:val="20"/>
                              </w:rPr>
                            </w:pPr>
                          </w:p>
                        </w:tc>
                        <w:tc>
                          <w:tcPr>
                            <w:tcW w:w="360" w:type="dxa"/>
                            <w:tcBorders>
                              <w:top w:val="nil"/>
                              <w:left w:val="nil"/>
                              <w:bottom w:val="nil"/>
                              <w:right w:val="nil"/>
                            </w:tcBorders>
                            <w:shd w:val="clear" w:color="auto" w:fill="auto"/>
                            <w:noWrap/>
                            <w:vAlign w:val="bottom"/>
                            <w:hideMark/>
                          </w:tcPr>
                          <w:p w14:paraId="506C5C14" w14:textId="77777777" w:rsidR="00C232B1" w:rsidRPr="00C97DDA" w:rsidRDefault="00C232B1" w:rsidP="00C232B1">
                            <w:pPr>
                              <w:rPr>
                                <w:rFonts w:asciiTheme="minorHAnsi" w:hAnsiTheme="minorHAnsi" w:cstheme="minorHAnsi"/>
                                <w:sz w:val="20"/>
                                <w:szCs w:val="20"/>
                              </w:rPr>
                            </w:pPr>
                          </w:p>
                        </w:tc>
                        <w:tc>
                          <w:tcPr>
                            <w:tcW w:w="1170" w:type="dxa"/>
                            <w:tcBorders>
                              <w:top w:val="nil"/>
                              <w:left w:val="nil"/>
                              <w:bottom w:val="nil"/>
                              <w:right w:val="nil"/>
                            </w:tcBorders>
                            <w:shd w:val="clear" w:color="auto" w:fill="auto"/>
                            <w:noWrap/>
                            <w:vAlign w:val="bottom"/>
                            <w:hideMark/>
                          </w:tcPr>
                          <w:p w14:paraId="68154015" w14:textId="77777777" w:rsidR="00C232B1" w:rsidRPr="00C97DDA" w:rsidRDefault="00C232B1" w:rsidP="00C232B1">
                            <w:pPr>
                              <w:rPr>
                                <w:rFonts w:asciiTheme="minorHAnsi" w:hAnsiTheme="minorHAnsi" w:cstheme="minorHAnsi"/>
                                <w:sz w:val="20"/>
                                <w:szCs w:val="20"/>
                              </w:rPr>
                            </w:pPr>
                          </w:p>
                        </w:tc>
                        <w:tc>
                          <w:tcPr>
                            <w:tcW w:w="3150" w:type="dxa"/>
                            <w:tcBorders>
                              <w:top w:val="nil"/>
                              <w:left w:val="nil"/>
                              <w:bottom w:val="nil"/>
                              <w:right w:val="nil"/>
                            </w:tcBorders>
                            <w:shd w:val="clear" w:color="auto" w:fill="auto"/>
                            <w:noWrap/>
                            <w:vAlign w:val="bottom"/>
                            <w:hideMark/>
                          </w:tcPr>
                          <w:p w14:paraId="12485726" w14:textId="77777777" w:rsidR="00C232B1" w:rsidRPr="00C97DDA" w:rsidRDefault="00C232B1" w:rsidP="00C232B1">
                            <w:pPr>
                              <w:jc w:val="right"/>
                              <w:rPr>
                                <w:rFonts w:asciiTheme="minorHAnsi" w:hAnsiTheme="minorHAnsi" w:cstheme="minorHAnsi"/>
                                <w:b/>
                                <w:bCs/>
                                <w:sz w:val="22"/>
                                <w:szCs w:val="22"/>
                              </w:rPr>
                            </w:pPr>
                            <w:r w:rsidRPr="00C97DDA">
                              <w:rPr>
                                <w:rFonts w:asciiTheme="minorHAnsi" w:hAnsiTheme="minorHAnsi" w:cstheme="minorHAnsi"/>
                                <w:b/>
                                <w:bCs/>
                                <w:sz w:val="22"/>
                                <w:szCs w:val="22"/>
                              </w:rPr>
                              <w:t>TOTAL ADOPTED BUDGET</w:t>
                            </w:r>
                          </w:p>
                        </w:tc>
                        <w:tc>
                          <w:tcPr>
                            <w:tcW w:w="1530" w:type="dxa"/>
                            <w:tcBorders>
                              <w:top w:val="nil"/>
                              <w:left w:val="single" w:sz="4" w:space="0" w:color="auto"/>
                              <w:bottom w:val="double" w:sz="6" w:space="0" w:color="auto"/>
                              <w:right w:val="single" w:sz="4" w:space="0" w:color="auto"/>
                            </w:tcBorders>
                            <w:shd w:val="clear" w:color="auto" w:fill="auto"/>
                            <w:noWrap/>
                            <w:vAlign w:val="bottom"/>
                            <w:hideMark/>
                          </w:tcPr>
                          <w:p w14:paraId="7C440765" w14:textId="77777777" w:rsidR="00C232B1" w:rsidRPr="00C97DDA" w:rsidRDefault="00C232B1" w:rsidP="00C232B1">
                            <w:pPr>
                              <w:jc w:val="right"/>
                              <w:rPr>
                                <w:rFonts w:asciiTheme="minorHAnsi" w:hAnsiTheme="minorHAnsi" w:cstheme="minorHAnsi"/>
                                <w:b/>
                                <w:bCs/>
                                <w:sz w:val="22"/>
                                <w:szCs w:val="22"/>
                              </w:rPr>
                            </w:pPr>
                            <w:r w:rsidRPr="00C97DDA">
                              <w:rPr>
                                <w:rFonts w:asciiTheme="minorHAnsi" w:hAnsiTheme="minorHAnsi" w:cstheme="minorHAnsi"/>
                                <w:b/>
                                <w:bCs/>
                                <w:sz w:val="22"/>
                                <w:szCs w:val="22"/>
                              </w:rPr>
                              <w:t xml:space="preserve">$3,957,784 </w:t>
                            </w:r>
                          </w:p>
                        </w:tc>
                        <w:tc>
                          <w:tcPr>
                            <w:tcW w:w="450" w:type="dxa"/>
                            <w:tcBorders>
                              <w:top w:val="nil"/>
                              <w:left w:val="nil"/>
                              <w:bottom w:val="nil"/>
                              <w:right w:val="nil"/>
                            </w:tcBorders>
                            <w:shd w:val="clear" w:color="auto" w:fill="auto"/>
                            <w:noWrap/>
                            <w:vAlign w:val="bottom"/>
                            <w:hideMark/>
                          </w:tcPr>
                          <w:p w14:paraId="58DCAF8A" w14:textId="77777777" w:rsidR="00C232B1" w:rsidRDefault="00C232B1" w:rsidP="00C232B1">
                            <w:pPr>
                              <w:rPr>
                                <w:b/>
                                <w:bCs/>
                                <w:sz w:val="22"/>
                                <w:szCs w:val="22"/>
                              </w:rPr>
                            </w:pPr>
                            <w:r>
                              <w:rPr>
                                <w:b/>
                                <w:bCs/>
                                <w:sz w:val="22"/>
                                <w:szCs w:val="22"/>
                              </w:rPr>
                              <w:t xml:space="preserve"> *</w:t>
                            </w:r>
                          </w:p>
                        </w:tc>
                      </w:tr>
                    </w:tbl>
                    <w:p w14:paraId="6A521022" w14:textId="77777777" w:rsidR="00C232B1" w:rsidRDefault="00C232B1"/>
                  </w:txbxContent>
                </v:textbox>
              </v:shape>
            </w:pict>
          </mc:Fallback>
        </mc:AlternateContent>
      </w:r>
      <w:r w:rsidR="00C232B1" w:rsidRPr="00C232B1">
        <w:rPr>
          <w:rFonts w:asciiTheme="minorHAnsi" w:hAnsiTheme="minorHAnsi" w:cstheme="minorHAnsi"/>
          <w:color w:val="000000" w:themeColor="text1"/>
          <w:sz w:val="22"/>
          <w:szCs w:val="22"/>
        </w:rPr>
        <w:t xml:space="preserve">BE IT RESOLVED that the amounts shown below are hereby appropriated for the fiscal year </w:t>
      </w:r>
      <w:r w:rsidR="00C97DDA" w:rsidRPr="00C232B1">
        <w:rPr>
          <w:rFonts w:asciiTheme="minorHAnsi" w:hAnsiTheme="minorHAnsi" w:cstheme="minorHAnsi"/>
          <w:color w:val="000000" w:themeColor="text1"/>
          <w:sz w:val="22"/>
          <w:szCs w:val="22"/>
        </w:rPr>
        <w:t xml:space="preserve">beginning </w:t>
      </w:r>
      <w:r w:rsidR="00C97DDA">
        <w:rPr>
          <w:rFonts w:asciiTheme="minorHAnsi" w:hAnsiTheme="minorHAnsi" w:cstheme="minorHAnsi"/>
          <w:color w:val="000000" w:themeColor="text1"/>
          <w:sz w:val="22"/>
          <w:szCs w:val="22"/>
        </w:rPr>
        <w:t>July</w:t>
      </w:r>
      <w:r w:rsidR="00C232B1" w:rsidRPr="00C232B1">
        <w:rPr>
          <w:rFonts w:asciiTheme="minorHAnsi" w:hAnsiTheme="minorHAnsi" w:cstheme="minorHAnsi"/>
          <w:color w:val="000000" w:themeColor="text1"/>
          <w:sz w:val="22"/>
          <w:szCs w:val="22"/>
        </w:rPr>
        <w:t xml:space="preserve"> 1, 2020, for the following purposes:</w:t>
      </w:r>
    </w:p>
    <w:p w14:paraId="364E0DD2" w14:textId="73D203B1" w:rsidR="00C232B1" w:rsidRDefault="00C232B1"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color w:val="000000" w:themeColor="text1"/>
          <w:sz w:val="22"/>
          <w:szCs w:val="22"/>
        </w:rPr>
      </w:pPr>
    </w:p>
    <w:p w14:paraId="6767182A" w14:textId="77777777" w:rsidR="00C232B1" w:rsidRDefault="00C232B1"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color w:val="000000" w:themeColor="text1"/>
          <w:sz w:val="22"/>
          <w:szCs w:val="22"/>
        </w:rPr>
      </w:pPr>
    </w:p>
    <w:p w14:paraId="1F63E7D0" w14:textId="56C0EB88" w:rsidR="00C450FD" w:rsidRDefault="00C450FD"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color w:val="000000" w:themeColor="text1"/>
          <w:sz w:val="22"/>
          <w:szCs w:val="22"/>
        </w:rPr>
      </w:pPr>
    </w:p>
    <w:p w14:paraId="40EBD76D" w14:textId="77777777" w:rsidR="00C232B1" w:rsidRDefault="00C232B1"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color w:val="000000" w:themeColor="text1"/>
          <w:sz w:val="22"/>
          <w:szCs w:val="22"/>
        </w:rPr>
      </w:pPr>
    </w:p>
    <w:p w14:paraId="476DB552" w14:textId="77777777" w:rsidR="00C232B1" w:rsidRDefault="00C232B1"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color w:val="000000" w:themeColor="text1"/>
          <w:sz w:val="22"/>
          <w:szCs w:val="22"/>
        </w:rPr>
      </w:pPr>
    </w:p>
    <w:p w14:paraId="4BA1B8A7" w14:textId="77777777" w:rsidR="00C232B1" w:rsidRDefault="00C232B1"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color w:val="000000" w:themeColor="text1"/>
          <w:sz w:val="22"/>
          <w:szCs w:val="22"/>
        </w:rPr>
      </w:pPr>
    </w:p>
    <w:p w14:paraId="27F6ADC0" w14:textId="77777777" w:rsidR="00C232B1" w:rsidRDefault="00C232B1"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color w:val="000000" w:themeColor="text1"/>
          <w:sz w:val="22"/>
          <w:szCs w:val="22"/>
        </w:rPr>
      </w:pPr>
    </w:p>
    <w:p w14:paraId="36E17A6F" w14:textId="77777777" w:rsidR="00C232B1" w:rsidRDefault="00C232B1"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color w:val="000000" w:themeColor="text1"/>
          <w:sz w:val="22"/>
          <w:szCs w:val="22"/>
        </w:rPr>
      </w:pPr>
    </w:p>
    <w:p w14:paraId="6A74059B" w14:textId="77777777" w:rsidR="00C232B1" w:rsidRDefault="00C232B1"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color w:val="000000" w:themeColor="text1"/>
          <w:sz w:val="22"/>
          <w:szCs w:val="22"/>
        </w:rPr>
      </w:pPr>
    </w:p>
    <w:p w14:paraId="4F3E6E4F" w14:textId="77777777" w:rsidR="00C232B1" w:rsidRDefault="00C232B1"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color w:val="000000" w:themeColor="text1"/>
          <w:sz w:val="22"/>
          <w:szCs w:val="22"/>
        </w:rPr>
      </w:pPr>
    </w:p>
    <w:p w14:paraId="7E1D9F51" w14:textId="77777777" w:rsidR="00C232B1" w:rsidRDefault="00C232B1"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color w:val="000000" w:themeColor="text1"/>
          <w:sz w:val="22"/>
          <w:szCs w:val="22"/>
        </w:rPr>
      </w:pPr>
    </w:p>
    <w:p w14:paraId="61B16A24" w14:textId="67E809CC" w:rsidR="00C232B1" w:rsidRDefault="00C232B1" w:rsidP="00625179">
      <w:pPr>
        <w:pStyle w:val="BodyText"/>
        <w:tabs>
          <w:tab w:val="left" w:pos="720"/>
          <w:tab w:val="left" w:pos="1350"/>
          <w:tab w:val="left" w:pos="1800"/>
          <w:tab w:val="left" w:pos="8100"/>
          <w:tab w:val="left" w:pos="8910"/>
        </w:tabs>
        <w:spacing w:before="120" w:after="120" w:line="264" w:lineRule="auto"/>
        <w:ind w:left="198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Motion passed </w:t>
      </w:r>
      <w:r w:rsidR="00625179">
        <w:rPr>
          <w:rFonts w:asciiTheme="minorHAnsi" w:hAnsiTheme="minorHAnsi" w:cstheme="minorHAnsi"/>
          <w:color w:val="000000" w:themeColor="text1"/>
          <w:sz w:val="22"/>
          <w:szCs w:val="22"/>
        </w:rPr>
        <w:t>unanimously.</w:t>
      </w:r>
    </w:p>
    <w:p w14:paraId="4218997F" w14:textId="7D022F9D" w:rsidR="00C450FD" w:rsidRPr="00C97DDA" w:rsidRDefault="00C232B1" w:rsidP="00625179">
      <w:pPr>
        <w:tabs>
          <w:tab w:val="left" w:pos="1800"/>
        </w:tabs>
        <w:spacing w:line="264" w:lineRule="auto"/>
        <w:ind w:left="1980" w:hanging="540"/>
        <w:rPr>
          <w:rFonts w:asciiTheme="minorHAnsi" w:hAnsiTheme="minorHAnsi" w:cstheme="minorHAnsi"/>
          <w:color w:val="000000" w:themeColor="text1"/>
          <w:sz w:val="22"/>
          <w:szCs w:val="22"/>
        </w:rPr>
      </w:pPr>
      <w:r w:rsidRPr="00C97DDA">
        <w:rPr>
          <w:rFonts w:asciiTheme="minorHAnsi" w:hAnsiTheme="minorHAnsi" w:cstheme="minorHAnsi"/>
          <w:b/>
          <w:color w:val="000000" w:themeColor="text1"/>
          <w:sz w:val="22"/>
          <w:szCs w:val="22"/>
        </w:rPr>
        <w:t>3.</w:t>
      </w:r>
      <w:r w:rsidR="00C97DDA">
        <w:rPr>
          <w:rFonts w:asciiTheme="minorHAnsi" w:hAnsiTheme="minorHAnsi" w:cstheme="minorHAnsi"/>
          <w:b/>
          <w:color w:val="000000" w:themeColor="text1"/>
          <w:sz w:val="22"/>
          <w:szCs w:val="22"/>
        </w:rPr>
        <w:tab/>
      </w:r>
      <w:r w:rsidR="00C450FD" w:rsidRPr="00C97DDA">
        <w:rPr>
          <w:rFonts w:asciiTheme="minorHAnsi" w:hAnsiTheme="minorHAnsi" w:cstheme="minorHAnsi"/>
          <w:b/>
          <w:color w:val="000000" w:themeColor="text1"/>
          <w:sz w:val="22"/>
          <w:szCs w:val="22"/>
        </w:rPr>
        <w:t>Resolution imposing Tax</w:t>
      </w:r>
    </w:p>
    <w:p w14:paraId="317C783A" w14:textId="4D07892E" w:rsidR="00C97DDA" w:rsidRDefault="00C232B1" w:rsidP="00625179">
      <w:pPr>
        <w:pStyle w:val="BodyText"/>
        <w:tabs>
          <w:tab w:val="decimal" w:pos="270"/>
          <w:tab w:val="left" w:pos="720"/>
          <w:tab w:val="left" w:pos="1350"/>
          <w:tab w:val="left" w:pos="1800"/>
          <w:tab w:val="left" w:pos="8100"/>
          <w:tab w:val="left" w:pos="8910"/>
        </w:tabs>
        <w:spacing w:before="120" w:after="120" w:line="264" w:lineRule="auto"/>
        <w:ind w:left="180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Stovall moved, Esvelt seconded, that the following resolution be </w:t>
      </w:r>
      <w:r w:rsidR="00C97DDA">
        <w:rPr>
          <w:rFonts w:asciiTheme="minorHAnsi" w:hAnsiTheme="minorHAnsi" w:cstheme="minorHAnsi"/>
          <w:color w:val="000000" w:themeColor="text1"/>
          <w:sz w:val="22"/>
          <w:szCs w:val="22"/>
        </w:rPr>
        <w:t>approved</w:t>
      </w:r>
      <w:r>
        <w:rPr>
          <w:rFonts w:asciiTheme="minorHAnsi" w:hAnsiTheme="minorHAnsi" w:cstheme="minorHAnsi"/>
          <w:color w:val="000000" w:themeColor="text1"/>
          <w:sz w:val="22"/>
          <w:szCs w:val="22"/>
        </w:rPr>
        <w:t>:</w:t>
      </w:r>
    </w:p>
    <w:p w14:paraId="466FC98E" w14:textId="77777777" w:rsidR="00C97DDA" w:rsidRPr="00C97DDA" w:rsidRDefault="00C97DDA" w:rsidP="00625179">
      <w:pPr>
        <w:pStyle w:val="BodyText"/>
        <w:tabs>
          <w:tab w:val="decimal" w:pos="270"/>
          <w:tab w:val="left" w:pos="720"/>
          <w:tab w:val="left" w:pos="1350"/>
          <w:tab w:val="left" w:pos="1800"/>
          <w:tab w:val="left" w:pos="8100"/>
          <w:tab w:val="left" w:pos="8910"/>
        </w:tabs>
        <w:spacing w:line="264" w:lineRule="auto"/>
        <w:ind w:left="1800"/>
        <w:rPr>
          <w:rFonts w:asciiTheme="minorHAnsi" w:hAnsiTheme="minorHAnsi" w:cstheme="minorHAnsi"/>
          <w:color w:val="000000" w:themeColor="text1"/>
          <w:sz w:val="22"/>
          <w:szCs w:val="22"/>
        </w:rPr>
      </w:pPr>
      <w:r w:rsidRPr="00C97DDA">
        <w:rPr>
          <w:rFonts w:asciiTheme="minorHAnsi" w:hAnsiTheme="minorHAnsi" w:cstheme="minorHAnsi"/>
          <w:color w:val="000000" w:themeColor="text1"/>
          <w:sz w:val="22"/>
          <w:szCs w:val="22"/>
        </w:rPr>
        <w:t>BE IT RESOLVED that the following ad valorem property taxes are hereby imposed upon the assessed value</w:t>
      </w:r>
      <w:r w:rsidRPr="00C97DDA">
        <w:rPr>
          <w:rFonts w:asciiTheme="minorHAnsi" w:hAnsiTheme="minorHAnsi" w:cstheme="minorHAnsi"/>
          <w:color w:val="000000" w:themeColor="text1"/>
          <w:sz w:val="22"/>
          <w:szCs w:val="22"/>
        </w:rPr>
        <w:tab/>
      </w:r>
    </w:p>
    <w:p w14:paraId="49942FDE" w14:textId="77777777" w:rsidR="00C97DDA" w:rsidRPr="00C97DDA" w:rsidRDefault="00C97DDA" w:rsidP="00625179">
      <w:pPr>
        <w:pStyle w:val="BodyText"/>
        <w:tabs>
          <w:tab w:val="decimal" w:pos="270"/>
          <w:tab w:val="left" w:pos="720"/>
          <w:tab w:val="left" w:pos="1350"/>
          <w:tab w:val="left" w:pos="1800"/>
          <w:tab w:val="left" w:pos="8100"/>
          <w:tab w:val="left" w:pos="8910"/>
        </w:tabs>
        <w:spacing w:line="264" w:lineRule="auto"/>
        <w:ind w:left="1800"/>
        <w:rPr>
          <w:rFonts w:asciiTheme="minorHAnsi" w:hAnsiTheme="minorHAnsi" w:cstheme="minorHAnsi"/>
          <w:color w:val="000000" w:themeColor="text1"/>
          <w:sz w:val="22"/>
          <w:szCs w:val="22"/>
        </w:rPr>
      </w:pPr>
      <w:r w:rsidRPr="00C97DDA">
        <w:rPr>
          <w:rFonts w:asciiTheme="minorHAnsi" w:hAnsiTheme="minorHAnsi" w:cstheme="minorHAnsi"/>
          <w:color w:val="000000" w:themeColor="text1"/>
          <w:sz w:val="22"/>
          <w:szCs w:val="22"/>
        </w:rPr>
        <w:t>of all taxable property within the district for tax year 2020-2021:</w:t>
      </w:r>
      <w:r w:rsidRPr="00C97DDA">
        <w:rPr>
          <w:rFonts w:asciiTheme="minorHAnsi" w:hAnsiTheme="minorHAnsi" w:cstheme="minorHAnsi"/>
          <w:color w:val="000000" w:themeColor="text1"/>
          <w:sz w:val="22"/>
          <w:szCs w:val="22"/>
        </w:rPr>
        <w:tab/>
      </w:r>
      <w:r w:rsidRPr="00C97DDA">
        <w:rPr>
          <w:rFonts w:asciiTheme="minorHAnsi" w:hAnsiTheme="minorHAnsi" w:cstheme="minorHAnsi"/>
          <w:color w:val="000000" w:themeColor="text1"/>
          <w:sz w:val="22"/>
          <w:szCs w:val="22"/>
        </w:rPr>
        <w:tab/>
      </w:r>
    </w:p>
    <w:p w14:paraId="54FD24F9" w14:textId="77777777" w:rsidR="00C97DDA" w:rsidRPr="00C97DDA" w:rsidRDefault="00C97DDA" w:rsidP="00625179">
      <w:pPr>
        <w:pStyle w:val="BodyText"/>
        <w:tabs>
          <w:tab w:val="decimal" w:pos="270"/>
          <w:tab w:val="left" w:pos="720"/>
          <w:tab w:val="left" w:pos="1350"/>
          <w:tab w:val="left" w:pos="1800"/>
          <w:tab w:val="left" w:pos="8100"/>
          <w:tab w:val="left" w:pos="8910"/>
        </w:tabs>
        <w:spacing w:line="264" w:lineRule="auto"/>
        <w:ind w:left="1800"/>
        <w:rPr>
          <w:rFonts w:asciiTheme="minorHAnsi" w:hAnsiTheme="minorHAnsi" w:cstheme="minorHAnsi"/>
          <w:color w:val="000000" w:themeColor="text1"/>
          <w:sz w:val="22"/>
          <w:szCs w:val="22"/>
        </w:rPr>
      </w:pPr>
      <w:r w:rsidRPr="00C97DDA">
        <w:rPr>
          <w:rFonts w:asciiTheme="minorHAnsi" w:hAnsiTheme="minorHAnsi" w:cstheme="minorHAnsi"/>
          <w:color w:val="000000" w:themeColor="text1"/>
          <w:sz w:val="22"/>
          <w:szCs w:val="22"/>
        </w:rPr>
        <w:t xml:space="preserve"> (1) In the amount of $ __________ </w:t>
      </w:r>
      <w:proofErr w:type="gramStart"/>
      <w:r w:rsidRPr="00C97DDA">
        <w:rPr>
          <w:rFonts w:asciiTheme="minorHAnsi" w:hAnsiTheme="minorHAnsi" w:cstheme="minorHAnsi"/>
          <w:color w:val="000000" w:themeColor="text1"/>
          <w:sz w:val="22"/>
          <w:szCs w:val="22"/>
        </w:rPr>
        <w:t>OR  at</w:t>
      </w:r>
      <w:proofErr w:type="gramEnd"/>
      <w:r w:rsidRPr="00C97DDA">
        <w:rPr>
          <w:rFonts w:asciiTheme="minorHAnsi" w:hAnsiTheme="minorHAnsi" w:cstheme="minorHAnsi"/>
          <w:color w:val="000000" w:themeColor="text1"/>
          <w:sz w:val="22"/>
          <w:szCs w:val="22"/>
        </w:rPr>
        <w:t xml:space="preserve"> the rate of </w:t>
      </w:r>
      <w:r w:rsidRPr="00C97DDA">
        <w:rPr>
          <w:rFonts w:asciiTheme="minorHAnsi" w:hAnsiTheme="minorHAnsi" w:cstheme="minorHAnsi"/>
          <w:b/>
          <w:color w:val="000000" w:themeColor="text1"/>
          <w:sz w:val="22"/>
          <w:szCs w:val="22"/>
        </w:rPr>
        <w:t>$ 0.4349 per $1000</w:t>
      </w:r>
      <w:r w:rsidRPr="00C97DDA">
        <w:rPr>
          <w:rFonts w:asciiTheme="minorHAnsi" w:hAnsiTheme="minorHAnsi" w:cstheme="minorHAnsi"/>
          <w:color w:val="000000" w:themeColor="text1"/>
          <w:sz w:val="22"/>
          <w:szCs w:val="22"/>
        </w:rPr>
        <w:t xml:space="preserve"> of assessed value for permanent rate tax;</w:t>
      </w:r>
    </w:p>
    <w:p w14:paraId="0E804FAF" w14:textId="77777777" w:rsidR="00C97DDA" w:rsidRPr="00C97DDA" w:rsidRDefault="00C97DDA" w:rsidP="00625179">
      <w:pPr>
        <w:pStyle w:val="BodyText"/>
        <w:tabs>
          <w:tab w:val="decimal" w:pos="270"/>
          <w:tab w:val="left" w:pos="720"/>
          <w:tab w:val="left" w:pos="1350"/>
          <w:tab w:val="left" w:pos="1800"/>
          <w:tab w:val="left" w:pos="8100"/>
          <w:tab w:val="left" w:pos="8910"/>
        </w:tabs>
        <w:spacing w:line="264" w:lineRule="auto"/>
        <w:ind w:left="1800"/>
        <w:rPr>
          <w:rFonts w:asciiTheme="minorHAnsi" w:hAnsiTheme="minorHAnsi" w:cstheme="minorHAnsi"/>
          <w:color w:val="000000" w:themeColor="text1"/>
          <w:sz w:val="22"/>
          <w:szCs w:val="22"/>
        </w:rPr>
      </w:pPr>
      <w:r w:rsidRPr="00C97DDA">
        <w:rPr>
          <w:rFonts w:asciiTheme="minorHAnsi" w:hAnsiTheme="minorHAnsi" w:cstheme="minorHAnsi"/>
          <w:color w:val="000000" w:themeColor="text1"/>
          <w:sz w:val="22"/>
          <w:szCs w:val="22"/>
        </w:rPr>
        <w:t xml:space="preserve"> (2) In the amount of $ __________ </w:t>
      </w:r>
      <w:proofErr w:type="gramStart"/>
      <w:r w:rsidRPr="00C97DDA">
        <w:rPr>
          <w:rFonts w:asciiTheme="minorHAnsi" w:hAnsiTheme="minorHAnsi" w:cstheme="minorHAnsi"/>
          <w:color w:val="000000" w:themeColor="text1"/>
          <w:sz w:val="22"/>
          <w:szCs w:val="22"/>
        </w:rPr>
        <w:t>OR  at</w:t>
      </w:r>
      <w:proofErr w:type="gramEnd"/>
      <w:r w:rsidRPr="00C97DDA">
        <w:rPr>
          <w:rFonts w:asciiTheme="minorHAnsi" w:hAnsiTheme="minorHAnsi" w:cstheme="minorHAnsi"/>
          <w:color w:val="000000" w:themeColor="text1"/>
          <w:sz w:val="22"/>
          <w:szCs w:val="22"/>
        </w:rPr>
        <w:t xml:space="preserve"> the rate of $ _____ per $1000 of assessed value for local option tax; and</w:t>
      </w:r>
    </w:p>
    <w:p w14:paraId="378F7BDB" w14:textId="6B7D9D46" w:rsidR="00C450FD" w:rsidRDefault="00C97DDA" w:rsidP="00625179">
      <w:pPr>
        <w:pStyle w:val="BodyText"/>
        <w:tabs>
          <w:tab w:val="decimal" w:pos="270"/>
          <w:tab w:val="left" w:pos="720"/>
          <w:tab w:val="left" w:pos="1350"/>
          <w:tab w:val="left" w:pos="1800"/>
          <w:tab w:val="left" w:pos="8100"/>
          <w:tab w:val="left" w:pos="8910"/>
        </w:tabs>
        <w:spacing w:line="264" w:lineRule="auto"/>
        <w:ind w:left="1800"/>
        <w:rPr>
          <w:rFonts w:asciiTheme="minorHAnsi" w:hAnsiTheme="minorHAnsi" w:cstheme="minorHAnsi"/>
          <w:color w:val="000000" w:themeColor="text1"/>
          <w:sz w:val="22"/>
          <w:szCs w:val="22"/>
        </w:rPr>
      </w:pPr>
      <w:r w:rsidRPr="00C97DDA">
        <w:rPr>
          <w:rFonts w:asciiTheme="minorHAnsi" w:hAnsiTheme="minorHAnsi" w:cstheme="minorHAnsi"/>
          <w:color w:val="000000" w:themeColor="text1"/>
          <w:sz w:val="22"/>
          <w:szCs w:val="22"/>
        </w:rPr>
        <w:t xml:space="preserve"> (3) In the amount of $___________ for debt service on general obligation bonds;</w:t>
      </w:r>
    </w:p>
    <w:p w14:paraId="518DCB40" w14:textId="215DCC39" w:rsidR="00C97DDA" w:rsidRDefault="00C97DDA" w:rsidP="00625179">
      <w:pPr>
        <w:pStyle w:val="BodyText"/>
        <w:tabs>
          <w:tab w:val="left" w:pos="270"/>
          <w:tab w:val="left" w:pos="720"/>
          <w:tab w:val="left" w:pos="1800"/>
          <w:tab w:val="left" w:pos="8100"/>
          <w:tab w:val="left" w:pos="8910"/>
        </w:tabs>
        <w:spacing w:before="120" w:after="120" w:line="264" w:lineRule="auto"/>
        <w:ind w:left="180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Motion passed unanimously.</w:t>
      </w:r>
    </w:p>
    <w:p w14:paraId="23B7C2BB" w14:textId="7A449638" w:rsidR="00C450FD" w:rsidRPr="00C97DDA" w:rsidRDefault="00C232B1" w:rsidP="00625179">
      <w:pPr>
        <w:pStyle w:val="BodyText"/>
        <w:tabs>
          <w:tab w:val="left" w:pos="720"/>
          <w:tab w:val="left" w:pos="8100"/>
          <w:tab w:val="left" w:pos="8910"/>
        </w:tabs>
        <w:spacing w:before="120" w:after="120" w:line="264" w:lineRule="auto"/>
        <w:ind w:left="1800" w:hanging="270"/>
        <w:rPr>
          <w:rFonts w:asciiTheme="minorHAnsi" w:hAnsiTheme="minorHAnsi" w:cstheme="minorHAnsi"/>
          <w:b/>
          <w:color w:val="000000" w:themeColor="text1"/>
          <w:sz w:val="22"/>
          <w:szCs w:val="22"/>
        </w:rPr>
      </w:pPr>
      <w:r w:rsidRPr="00C97DDA">
        <w:rPr>
          <w:rFonts w:asciiTheme="minorHAnsi" w:hAnsiTheme="minorHAnsi" w:cstheme="minorHAnsi"/>
          <w:b/>
          <w:color w:val="000000" w:themeColor="text1"/>
          <w:sz w:val="22"/>
          <w:szCs w:val="22"/>
        </w:rPr>
        <w:t>4.</w:t>
      </w:r>
      <w:r w:rsidRPr="00C97DDA">
        <w:rPr>
          <w:rFonts w:asciiTheme="minorHAnsi" w:hAnsiTheme="minorHAnsi" w:cstheme="minorHAnsi"/>
          <w:b/>
          <w:color w:val="000000" w:themeColor="text1"/>
          <w:sz w:val="22"/>
          <w:szCs w:val="22"/>
        </w:rPr>
        <w:tab/>
      </w:r>
      <w:r w:rsidR="00C450FD" w:rsidRPr="00C97DDA">
        <w:rPr>
          <w:rFonts w:asciiTheme="minorHAnsi" w:hAnsiTheme="minorHAnsi" w:cstheme="minorHAnsi"/>
          <w:b/>
          <w:color w:val="000000" w:themeColor="text1"/>
          <w:sz w:val="22"/>
          <w:szCs w:val="22"/>
        </w:rPr>
        <w:t xml:space="preserve">Resolution </w:t>
      </w:r>
      <w:r w:rsidR="00C97DDA">
        <w:rPr>
          <w:rFonts w:asciiTheme="minorHAnsi" w:hAnsiTheme="minorHAnsi" w:cstheme="minorHAnsi"/>
          <w:b/>
          <w:color w:val="000000" w:themeColor="text1"/>
          <w:sz w:val="22"/>
          <w:szCs w:val="22"/>
        </w:rPr>
        <w:t>C</w:t>
      </w:r>
      <w:r w:rsidR="00C450FD" w:rsidRPr="00C97DDA">
        <w:rPr>
          <w:rFonts w:asciiTheme="minorHAnsi" w:hAnsiTheme="minorHAnsi" w:cstheme="minorHAnsi"/>
          <w:b/>
          <w:color w:val="000000" w:themeColor="text1"/>
          <w:sz w:val="22"/>
          <w:szCs w:val="22"/>
        </w:rPr>
        <w:t xml:space="preserve">ategorizing the </w:t>
      </w:r>
      <w:r w:rsidR="00C97DDA">
        <w:rPr>
          <w:rFonts w:asciiTheme="minorHAnsi" w:hAnsiTheme="minorHAnsi" w:cstheme="minorHAnsi"/>
          <w:b/>
          <w:color w:val="000000" w:themeColor="text1"/>
          <w:sz w:val="22"/>
          <w:szCs w:val="22"/>
        </w:rPr>
        <w:t>T</w:t>
      </w:r>
      <w:r w:rsidR="00C450FD" w:rsidRPr="00C97DDA">
        <w:rPr>
          <w:rFonts w:asciiTheme="minorHAnsi" w:hAnsiTheme="minorHAnsi" w:cstheme="minorHAnsi"/>
          <w:b/>
          <w:color w:val="000000" w:themeColor="text1"/>
          <w:sz w:val="22"/>
          <w:szCs w:val="22"/>
        </w:rPr>
        <w:t>ax</w:t>
      </w:r>
    </w:p>
    <w:p w14:paraId="4D7F9B7A" w14:textId="5A3CAAB7" w:rsidR="00C97DDA" w:rsidRDefault="00C97DDA" w:rsidP="00625179">
      <w:pPr>
        <w:pStyle w:val="BodyText"/>
        <w:tabs>
          <w:tab w:val="decimal" w:pos="270"/>
          <w:tab w:val="left" w:pos="720"/>
          <w:tab w:val="left" w:pos="1350"/>
          <w:tab w:val="left" w:pos="1800"/>
          <w:tab w:val="left" w:pos="8100"/>
          <w:tab w:val="left" w:pos="8910"/>
        </w:tabs>
        <w:spacing w:before="120" w:after="120" w:line="264" w:lineRule="auto"/>
        <w:ind w:left="189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Chittenden moved, Esvelt seconded, that the following resolution be approved:</w:t>
      </w:r>
    </w:p>
    <w:p w14:paraId="71089C81" w14:textId="1FCB31EE" w:rsidR="00C97DDA" w:rsidRDefault="00C97DDA" w:rsidP="00625179">
      <w:pPr>
        <w:pStyle w:val="BodyText"/>
        <w:tabs>
          <w:tab w:val="decimal" w:pos="270"/>
          <w:tab w:val="left" w:pos="720"/>
          <w:tab w:val="left" w:pos="1350"/>
          <w:tab w:val="left" w:pos="1800"/>
          <w:tab w:val="left" w:pos="8100"/>
          <w:tab w:val="left" w:pos="8910"/>
        </w:tabs>
        <w:spacing w:line="264" w:lineRule="auto"/>
        <w:ind w:left="1890"/>
        <w:rPr>
          <w:rFonts w:asciiTheme="minorHAnsi" w:hAnsiTheme="minorHAnsi" w:cstheme="minorHAnsi"/>
          <w:color w:val="000000" w:themeColor="text1"/>
          <w:sz w:val="22"/>
          <w:szCs w:val="22"/>
        </w:rPr>
      </w:pPr>
      <w:r w:rsidRPr="00C97DDA">
        <w:rPr>
          <w:rFonts w:asciiTheme="minorHAnsi" w:hAnsiTheme="minorHAnsi" w:cstheme="minorHAnsi"/>
          <w:color w:val="000000" w:themeColor="text1"/>
          <w:sz w:val="22"/>
          <w:szCs w:val="22"/>
        </w:rPr>
        <w:t xml:space="preserve">BE IT RESOLVED that the taxes imposed are hereby categorized for purposes of Article XI section 11b as: </w:t>
      </w:r>
    </w:p>
    <w:p w14:paraId="54BA3C3C" w14:textId="2B1FB084" w:rsidR="00C97DDA" w:rsidRPr="00C97DDA" w:rsidRDefault="00C97DDA" w:rsidP="00625179">
      <w:pPr>
        <w:pStyle w:val="BodyText"/>
        <w:tabs>
          <w:tab w:val="decimal" w:pos="270"/>
          <w:tab w:val="left" w:pos="720"/>
          <w:tab w:val="left" w:pos="1350"/>
          <w:tab w:val="left" w:pos="1800"/>
          <w:tab w:val="left" w:pos="8100"/>
          <w:tab w:val="left" w:pos="8910"/>
        </w:tabs>
        <w:spacing w:line="264" w:lineRule="auto"/>
        <w:ind w:left="1890"/>
        <w:rPr>
          <w:rFonts w:asciiTheme="minorHAnsi" w:hAnsiTheme="minorHAnsi" w:cstheme="minorHAnsi"/>
          <w:color w:val="000000" w:themeColor="text1"/>
          <w:sz w:val="22"/>
          <w:szCs w:val="22"/>
        </w:rPr>
      </w:pPr>
      <w:r w:rsidRPr="00C97DDA">
        <w:rPr>
          <w:rFonts w:asciiTheme="minorHAnsi" w:hAnsiTheme="minorHAnsi" w:cstheme="minorHAnsi"/>
          <w:color w:val="000000" w:themeColor="text1"/>
          <w:sz w:val="22"/>
          <w:szCs w:val="22"/>
        </w:rPr>
        <w:t>Subject to the General Government Limitatio</w:t>
      </w:r>
      <w:r w:rsidR="00CF38A7">
        <w:rPr>
          <w:rFonts w:asciiTheme="minorHAnsi" w:hAnsiTheme="minorHAnsi" w:cstheme="minorHAnsi"/>
          <w:color w:val="000000" w:themeColor="text1"/>
          <w:sz w:val="22"/>
          <w:szCs w:val="22"/>
        </w:rPr>
        <w:t>n</w:t>
      </w:r>
    </w:p>
    <w:p w14:paraId="07A5AEE1" w14:textId="79C38ECB" w:rsidR="00C97DDA" w:rsidRPr="00C97DDA" w:rsidRDefault="00C97DDA" w:rsidP="00625179">
      <w:pPr>
        <w:pStyle w:val="BodyText"/>
        <w:tabs>
          <w:tab w:val="decimal" w:pos="270"/>
          <w:tab w:val="left" w:pos="720"/>
          <w:tab w:val="left" w:pos="1350"/>
          <w:tab w:val="left" w:pos="1800"/>
          <w:tab w:val="left" w:pos="8100"/>
          <w:tab w:val="left" w:pos="8910"/>
        </w:tabs>
        <w:spacing w:line="264" w:lineRule="auto"/>
        <w:ind w:left="1890"/>
        <w:rPr>
          <w:rFonts w:asciiTheme="minorHAnsi" w:hAnsiTheme="minorHAnsi" w:cstheme="minorHAnsi"/>
          <w:color w:val="000000" w:themeColor="text1"/>
          <w:sz w:val="22"/>
          <w:szCs w:val="22"/>
        </w:rPr>
      </w:pPr>
      <w:r w:rsidRPr="00C97DDA">
        <w:rPr>
          <w:rFonts w:asciiTheme="minorHAnsi" w:hAnsiTheme="minorHAnsi" w:cstheme="minorHAnsi"/>
          <w:color w:val="000000" w:themeColor="text1"/>
          <w:sz w:val="22"/>
          <w:szCs w:val="22"/>
        </w:rPr>
        <w:t xml:space="preserve">Permanent Rate Tax..........$___________ OR </w:t>
      </w:r>
      <w:r w:rsidRPr="000702B4">
        <w:rPr>
          <w:rFonts w:asciiTheme="minorHAnsi" w:hAnsiTheme="minorHAnsi" w:cstheme="minorHAnsi"/>
          <w:b/>
          <w:color w:val="000000" w:themeColor="text1"/>
          <w:sz w:val="22"/>
          <w:szCs w:val="22"/>
        </w:rPr>
        <w:t>$ 0.4349/$1,000</w:t>
      </w:r>
      <w:r w:rsidRPr="000702B4">
        <w:rPr>
          <w:rFonts w:asciiTheme="minorHAnsi" w:hAnsiTheme="minorHAnsi" w:cstheme="minorHAnsi"/>
          <w:b/>
          <w:color w:val="000000" w:themeColor="text1"/>
          <w:sz w:val="22"/>
          <w:szCs w:val="22"/>
        </w:rPr>
        <w:tab/>
      </w:r>
    </w:p>
    <w:p w14:paraId="03906A75" w14:textId="6FD248F2" w:rsidR="00C97DDA" w:rsidRPr="00C97DDA" w:rsidRDefault="00C97DDA" w:rsidP="00625179">
      <w:pPr>
        <w:pStyle w:val="BodyText"/>
        <w:tabs>
          <w:tab w:val="decimal" w:pos="270"/>
          <w:tab w:val="left" w:pos="720"/>
          <w:tab w:val="left" w:pos="1350"/>
          <w:tab w:val="left" w:pos="1800"/>
          <w:tab w:val="left" w:pos="8100"/>
          <w:tab w:val="left" w:pos="8910"/>
        </w:tabs>
        <w:spacing w:line="264" w:lineRule="auto"/>
        <w:ind w:left="1890"/>
        <w:rPr>
          <w:rFonts w:asciiTheme="minorHAnsi" w:hAnsiTheme="minorHAnsi" w:cstheme="minorHAnsi"/>
          <w:color w:val="000000" w:themeColor="text1"/>
          <w:sz w:val="22"/>
          <w:szCs w:val="22"/>
        </w:rPr>
      </w:pPr>
      <w:r w:rsidRPr="00C97DDA">
        <w:rPr>
          <w:rFonts w:asciiTheme="minorHAnsi" w:hAnsiTheme="minorHAnsi" w:cstheme="minorHAnsi"/>
          <w:color w:val="000000" w:themeColor="text1"/>
          <w:sz w:val="22"/>
          <w:szCs w:val="22"/>
        </w:rPr>
        <w:t xml:space="preserve">Local Option </w:t>
      </w:r>
      <w:proofErr w:type="gramStart"/>
      <w:r w:rsidRPr="00C97DDA">
        <w:rPr>
          <w:rFonts w:asciiTheme="minorHAnsi" w:hAnsiTheme="minorHAnsi" w:cstheme="minorHAnsi"/>
          <w:color w:val="000000" w:themeColor="text1"/>
          <w:sz w:val="22"/>
          <w:szCs w:val="22"/>
        </w:rPr>
        <w:t>Tax.…..</w:t>
      </w:r>
      <w:proofErr w:type="gramEnd"/>
      <w:r w:rsidRPr="00C97DDA">
        <w:rPr>
          <w:rFonts w:asciiTheme="minorHAnsi" w:hAnsiTheme="minorHAnsi" w:cstheme="minorHAnsi"/>
          <w:color w:val="000000" w:themeColor="text1"/>
          <w:sz w:val="22"/>
          <w:szCs w:val="22"/>
        </w:rPr>
        <w:t>…....$___________ OR $ ________/$1,000</w:t>
      </w:r>
      <w:r w:rsidRPr="00C97DDA">
        <w:rPr>
          <w:rFonts w:asciiTheme="minorHAnsi" w:hAnsiTheme="minorHAnsi" w:cstheme="minorHAnsi"/>
          <w:color w:val="000000" w:themeColor="text1"/>
          <w:sz w:val="22"/>
          <w:szCs w:val="22"/>
        </w:rPr>
        <w:tab/>
      </w:r>
    </w:p>
    <w:p w14:paraId="52903FEE" w14:textId="77777777" w:rsidR="00625179" w:rsidRDefault="00C97DDA" w:rsidP="00625179">
      <w:pPr>
        <w:pStyle w:val="BodyText"/>
        <w:tabs>
          <w:tab w:val="decimal" w:pos="270"/>
          <w:tab w:val="left" w:pos="720"/>
          <w:tab w:val="left" w:pos="1350"/>
          <w:tab w:val="left" w:pos="1800"/>
          <w:tab w:val="left" w:pos="8100"/>
          <w:tab w:val="left" w:pos="8910"/>
        </w:tabs>
        <w:spacing w:line="264" w:lineRule="auto"/>
        <w:ind w:left="1890"/>
        <w:rPr>
          <w:rFonts w:asciiTheme="minorHAnsi" w:hAnsiTheme="minorHAnsi" w:cstheme="minorHAnsi"/>
          <w:i/>
          <w:color w:val="000000" w:themeColor="text1"/>
          <w:sz w:val="22"/>
          <w:szCs w:val="22"/>
        </w:rPr>
      </w:pPr>
      <w:r w:rsidRPr="00C97DDA">
        <w:rPr>
          <w:rFonts w:asciiTheme="minorHAnsi" w:hAnsiTheme="minorHAnsi" w:cstheme="minorHAnsi"/>
          <w:i/>
          <w:color w:val="000000" w:themeColor="text1"/>
          <w:sz w:val="22"/>
          <w:szCs w:val="22"/>
        </w:rPr>
        <w:t>Excluded from Limitation</w:t>
      </w:r>
      <w:r w:rsidRPr="00C97DDA">
        <w:rPr>
          <w:rFonts w:asciiTheme="minorHAnsi" w:hAnsiTheme="minorHAnsi" w:cstheme="minorHAnsi"/>
          <w:i/>
          <w:color w:val="000000" w:themeColor="text1"/>
          <w:sz w:val="22"/>
          <w:szCs w:val="22"/>
        </w:rPr>
        <w:tab/>
      </w:r>
      <w:r w:rsidRPr="00C97DDA">
        <w:rPr>
          <w:rFonts w:asciiTheme="minorHAnsi" w:hAnsiTheme="minorHAnsi" w:cstheme="minorHAnsi"/>
          <w:i/>
          <w:color w:val="000000" w:themeColor="text1"/>
          <w:sz w:val="22"/>
          <w:szCs w:val="22"/>
        </w:rPr>
        <w:tab/>
      </w:r>
      <w:r w:rsidRPr="00C97DDA">
        <w:rPr>
          <w:rFonts w:asciiTheme="minorHAnsi" w:hAnsiTheme="minorHAnsi" w:cstheme="minorHAnsi"/>
          <w:i/>
          <w:color w:val="000000" w:themeColor="text1"/>
          <w:sz w:val="22"/>
          <w:szCs w:val="22"/>
        </w:rPr>
        <w:tab/>
      </w:r>
    </w:p>
    <w:p w14:paraId="6FA61C67" w14:textId="363CB8F4" w:rsidR="00C97DDA" w:rsidRPr="00625179" w:rsidRDefault="00C97DDA" w:rsidP="00625179">
      <w:pPr>
        <w:pStyle w:val="BodyText"/>
        <w:tabs>
          <w:tab w:val="decimal" w:pos="270"/>
          <w:tab w:val="left" w:pos="720"/>
          <w:tab w:val="left" w:pos="1350"/>
          <w:tab w:val="left" w:pos="1800"/>
          <w:tab w:val="left" w:pos="8100"/>
          <w:tab w:val="left" w:pos="8910"/>
        </w:tabs>
        <w:spacing w:line="264" w:lineRule="auto"/>
        <w:ind w:left="1890"/>
        <w:rPr>
          <w:rFonts w:asciiTheme="minorHAnsi" w:hAnsiTheme="minorHAnsi" w:cstheme="minorHAnsi"/>
          <w:i/>
          <w:color w:val="000000" w:themeColor="text1"/>
          <w:sz w:val="22"/>
          <w:szCs w:val="22"/>
        </w:rPr>
      </w:pPr>
      <w:r w:rsidRPr="00C97DDA">
        <w:rPr>
          <w:rFonts w:asciiTheme="minorHAnsi" w:hAnsiTheme="minorHAnsi" w:cstheme="minorHAnsi"/>
          <w:color w:val="000000" w:themeColor="text1"/>
          <w:sz w:val="22"/>
          <w:szCs w:val="22"/>
        </w:rPr>
        <w:t>General Obligation Bond Debt Service</w:t>
      </w:r>
      <w:proofErr w:type="gramStart"/>
      <w:r w:rsidRPr="00C97DDA">
        <w:rPr>
          <w:rFonts w:asciiTheme="minorHAnsi" w:hAnsiTheme="minorHAnsi" w:cstheme="minorHAnsi"/>
          <w:color w:val="000000" w:themeColor="text1"/>
          <w:sz w:val="22"/>
          <w:szCs w:val="22"/>
        </w:rPr>
        <w:t>…..</w:t>
      </w:r>
      <w:proofErr w:type="gramEnd"/>
      <w:r w:rsidRPr="00C97DDA">
        <w:rPr>
          <w:rFonts w:asciiTheme="minorHAnsi" w:hAnsiTheme="minorHAnsi" w:cstheme="minorHAnsi"/>
          <w:color w:val="000000" w:themeColor="text1"/>
          <w:sz w:val="22"/>
          <w:szCs w:val="22"/>
        </w:rPr>
        <w:t>$ ___________________</w:t>
      </w:r>
      <w:r w:rsidRPr="00C97DDA">
        <w:rPr>
          <w:rFonts w:asciiTheme="minorHAnsi" w:hAnsiTheme="minorHAnsi" w:cstheme="minorHAnsi"/>
          <w:color w:val="000000" w:themeColor="text1"/>
          <w:sz w:val="22"/>
          <w:szCs w:val="22"/>
        </w:rPr>
        <w:tab/>
      </w:r>
    </w:p>
    <w:p w14:paraId="1C73AB37" w14:textId="1C7C303A" w:rsidR="00B43EA3" w:rsidRDefault="00C97DDA" w:rsidP="00625179">
      <w:pPr>
        <w:pStyle w:val="BodyText"/>
        <w:tabs>
          <w:tab w:val="decimal" w:pos="270"/>
          <w:tab w:val="left" w:pos="720"/>
          <w:tab w:val="left" w:pos="1350"/>
          <w:tab w:val="left" w:pos="1800"/>
          <w:tab w:val="left" w:pos="8100"/>
          <w:tab w:val="left" w:pos="8910"/>
        </w:tabs>
        <w:spacing w:before="120" w:after="120" w:line="264" w:lineRule="auto"/>
        <w:ind w:left="189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Motion passed unanimously</w:t>
      </w:r>
      <w:r w:rsidRPr="00C97DDA">
        <w:rPr>
          <w:rFonts w:asciiTheme="minorHAnsi" w:hAnsiTheme="minorHAnsi" w:cstheme="minorHAnsi"/>
          <w:color w:val="000000" w:themeColor="text1"/>
          <w:sz w:val="22"/>
          <w:szCs w:val="22"/>
        </w:rPr>
        <w:tab/>
      </w:r>
    </w:p>
    <w:p w14:paraId="3F615F9C" w14:textId="31D461D7" w:rsidR="00D632BD" w:rsidRDefault="00C97DDA" w:rsidP="00B43EA3">
      <w:pPr>
        <w:pStyle w:val="BodyText"/>
        <w:tabs>
          <w:tab w:val="left" w:pos="720"/>
          <w:tab w:val="left" w:pos="1350"/>
          <w:tab w:val="left" w:pos="1800"/>
          <w:tab w:val="left" w:pos="8100"/>
          <w:tab w:val="left" w:pos="8910"/>
        </w:tabs>
        <w:spacing w:before="120" w:after="120" w:line="264" w:lineRule="auto"/>
        <w:ind w:left="135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It was moved by</w:t>
      </w:r>
      <w:r w:rsidR="00B43EA3">
        <w:rPr>
          <w:rFonts w:asciiTheme="minorHAnsi" w:hAnsiTheme="minorHAnsi" w:cstheme="minorHAnsi"/>
          <w:color w:val="000000" w:themeColor="text1"/>
          <w:sz w:val="22"/>
          <w:szCs w:val="22"/>
        </w:rPr>
        <w:t xml:space="preserve"> Chittenden, </w:t>
      </w:r>
      <w:r>
        <w:rPr>
          <w:rFonts w:asciiTheme="minorHAnsi" w:hAnsiTheme="minorHAnsi" w:cstheme="minorHAnsi"/>
          <w:color w:val="000000" w:themeColor="text1"/>
          <w:sz w:val="22"/>
          <w:szCs w:val="22"/>
        </w:rPr>
        <w:t xml:space="preserve">seconded by </w:t>
      </w:r>
      <w:r w:rsidR="00B43EA3">
        <w:rPr>
          <w:rFonts w:asciiTheme="minorHAnsi" w:hAnsiTheme="minorHAnsi" w:cstheme="minorHAnsi"/>
          <w:color w:val="000000" w:themeColor="text1"/>
          <w:sz w:val="22"/>
          <w:szCs w:val="22"/>
        </w:rPr>
        <w:t>Stovall,</w:t>
      </w:r>
      <w:r w:rsidR="00D632BD">
        <w:rPr>
          <w:rFonts w:asciiTheme="minorHAnsi" w:hAnsiTheme="minorHAnsi" w:cstheme="minorHAnsi"/>
          <w:color w:val="000000" w:themeColor="text1"/>
          <w:sz w:val="22"/>
          <w:szCs w:val="22"/>
        </w:rPr>
        <w:t xml:space="preserve"> the Library Board accept the Library’s operating budget for 2020-2021, as approved by the Budget Committee at its June 3, 2020, meeting. </w:t>
      </w:r>
      <w:r>
        <w:rPr>
          <w:rFonts w:asciiTheme="minorHAnsi" w:hAnsiTheme="minorHAnsi" w:cstheme="minorHAnsi"/>
          <w:color w:val="000000" w:themeColor="text1"/>
          <w:sz w:val="22"/>
          <w:szCs w:val="22"/>
        </w:rPr>
        <w:t xml:space="preserve"> Motion passed unanimously.</w:t>
      </w:r>
    </w:p>
    <w:p w14:paraId="1A3FEC65" w14:textId="03911DE4" w:rsidR="00D632BD" w:rsidRPr="00C97DDA" w:rsidRDefault="00BA3D24"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b/>
          <w:color w:val="000000" w:themeColor="text1"/>
          <w:sz w:val="22"/>
          <w:szCs w:val="22"/>
        </w:rPr>
      </w:pPr>
      <w:r w:rsidRPr="00C97DDA">
        <w:rPr>
          <w:rFonts w:asciiTheme="minorHAnsi" w:hAnsiTheme="minorHAnsi" w:cstheme="minorHAnsi"/>
          <w:b/>
          <w:color w:val="000000" w:themeColor="text1"/>
          <w:sz w:val="22"/>
          <w:szCs w:val="22"/>
        </w:rPr>
        <w:tab/>
        <w:t>VI.</w:t>
      </w:r>
      <w:r w:rsidRPr="00C97DDA">
        <w:rPr>
          <w:rFonts w:asciiTheme="minorHAnsi" w:hAnsiTheme="minorHAnsi" w:cstheme="minorHAnsi"/>
          <w:b/>
          <w:color w:val="000000" w:themeColor="text1"/>
          <w:sz w:val="22"/>
          <w:szCs w:val="22"/>
        </w:rPr>
        <w:tab/>
        <w:t>Other Business</w:t>
      </w:r>
    </w:p>
    <w:p w14:paraId="65AA20DD" w14:textId="57FC74B6" w:rsidR="000702B4" w:rsidRPr="00CF38A7" w:rsidRDefault="00C97DDA" w:rsidP="00CF38A7">
      <w:pPr>
        <w:pStyle w:val="BodyText"/>
        <w:tabs>
          <w:tab w:val="decimal" w:pos="270"/>
          <w:tab w:val="left" w:pos="720"/>
          <w:tab w:val="left" w:pos="1350"/>
          <w:tab w:val="left" w:pos="1800"/>
          <w:tab w:val="left" w:pos="8100"/>
          <w:tab w:val="left" w:pos="8910"/>
        </w:tabs>
        <w:spacing w:before="120" w:after="120" w:line="264" w:lineRule="auto"/>
        <w:ind w:left="135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COVID Cares Grant.  Innes reported that the Library had received a State Library COVID Cares Grant in the amount of $3,000.00.  The Youth Services team requested, and received approval from the State Library, that the funds be used for purchasing video equipment to be used for taping library programs and posting online, podcasting, and blogging</w:t>
      </w:r>
    </w:p>
    <w:p w14:paraId="7E3B731E" w14:textId="629E1575" w:rsidR="00E71F57" w:rsidRPr="00C97DDA" w:rsidRDefault="00E71F57"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b/>
          <w:color w:val="000000" w:themeColor="text1"/>
          <w:sz w:val="22"/>
          <w:szCs w:val="22"/>
        </w:rPr>
      </w:pPr>
      <w:r w:rsidRPr="00C97DDA">
        <w:rPr>
          <w:rFonts w:asciiTheme="minorHAnsi" w:hAnsiTheme="minorHAnsi" w:cstheme="minorHAnsi"/>
          <w:b/>
          <w:color w:val="000000" w:themeColor="text1"/>
          <w:sz w:val="22"/>
          <w:szCs w:val="22"/>
        </w:rPr>
        <w:t>VI.</w:t>
      </w:r>
      <w:r w:rsidRPr="00C97DDA">
        <w:rPr>
          <w:rFonts w:asciiTheme="minorHAnsi" w:hAnsiTheme="minorHAnsi" w:cstheme="minorHAnsi"/>
          <w:b/>
          <w:color w:val="000000" w:themeColor="text1"/>
          <w:sz w:val="22"/>
          <w:szCs w:val="22"/>
        </w:rPr>
        <w:tab/>
        <w:t>Adjournment</w:t>
      </w:r>
    </w:p>
    <w:p w14:paraId="736C0015" w14:textId="2E834023" w:rsidR="0061115A" w:rsidRDefault="00C97DDA" w:rsidP="00B43EA3">
      <w:pPr>
        <w:pStyle w:val="BodyText"/>
        <w:tabs>
          <w:tab w:val="decimal" w:pos="270"/>
          <w:tab w:val="left" w:pos="720"/>
          <w:tab w:val="left" w:pos="1350"/>
          <w:tab w:val="left" w:pos="1800"/>
          <w:tab w:val="left" w:pos="8100"/>
          <w:tab w:val="left" w:pos="8910"/>
        </w:tabs>
        <w:spacing w:before="120" w:after="120" w:line="264" w:lineRule="auto"/>
        <w:ind w:left="135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With no further business before the Board, it was moved by Esvelt and seconded by Chittenden, that the meeting adjourn at 3:50 pm. </w:t>
      </w:r>
    </w:p>
    <w:p w14:paraId="7C405242" w14:textId="4AA09C1F" w:rsidR="00C97DDA" w:rsidRDefault="00C97DDA"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color w:val="000000" w:themeColor="text1"/>
          <w:sz w:val="22"/>
          <w:szCs w:val="22"/>
        </w:rPr>
      </w:pPr>
    </w:p>
    <w:p w14:paraId="0E922BB4" w14:textId="030615D3" w:rsidR="00C97DDA" w:rsidRDefault="00C97DDA"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Respectfully submitted,</w:t>
      </w:r>
    </w:p>
    <w:p w14:paraId="1B7FE15F" w14:textId="13F5C951" w:rsidR="00C97DDA" w:rsidRDefault="00C97DDA"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color w:val="000000" w:themeColor="text1"/>
          <w:sz w:val="22"/>
          <w:szCs w:val="22"/>
        </w:rPr>
      </w:pPr>
    </w:p>
    <w:p w14:paraId="5738DDB3" w14:textId="3B9DFB7D" w:rsidR="00C97DDA" w:rsidRDefault="00C97DDA" w:rsidP="00B43EA3">
      <w:pPr>
        <w:pStyle w:val="BodyText"/>
        <w:tabs>
          <w:tab w:val="decimal" w:pos="270"/>
          <w:tab w:val="left" w:pos="720"/>
          <w:tab w:val="left" w:pos="1350"/>
          <w:tab w:val="left" w:pos="1800"/>
          <w:tab w:val="left" w:pos="8100"/>
          <w:tab w:val="left" w:pos="8910"/>
        </w:tabs>
        <w:spacing w:before="120" w:after="120" w:line="264" w:lineRule="auto"/>
        <w:ind w:left="360"/>
        <w:rPr>
          <w:rFonts w:asciiTheme="minorHAnsi" w:hAnsiTheme="minorHAnsi" w:cstheme="minorHAnsi"/>
          <w:color w:val="000000" w:themeColor="text1"/>
          <w:sz w:val="22"/>
          <w:szCs w:val="22"/>
        </w:rPr>
      </w:pPr>
    </w:p>
    <w:p w14:paraId="36C5AD9F" w14:textId="59DDFD00" w:rsidR="00C97DDA" w:rsidRDefault="00C97DDA" w:rsidP="00B43EA3">
      <w:pPr>
        <w:pStyle w:val="BodyText"/>
        <w:tabs>
          <w:tab w:val="decimal" w:pos="270"/>
          <w:tab w:val="left" w:pos="720"/>
          <w:tab w:val="left" w:pos="1350"/>
          <w:tab w:val="left" w:pos="1800"/>
          <w:tab w:val="left" w:pos="8100"/>
          <w:tab w:val="left" w:pos="8910"/>
        </w:tabs>
        <w:spacing w:line="264" w:lineRule="auto"/>
        <w:ind w:left="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Jane Ellen Innes</w:t>
      </w:r>
    </w:p>
    <w:p w14:paraId="343FC5B0" w14:textId="13530C87" w:rsidR="00C97DDA" w:rsidRDefault="00C97DDA" w:rsidP="00B43EA3">
      <w:pPr>
        <w:pStyle w:val="BodyText"/>
        <w:tabs>
          <w:tab w:val="decimal" w:pos="270"/>
          <w:tab w:val="left" w:pos="720"/>
          <w:tab w:val="left" w:pos="1350"/>
          <w:tab w:val="left" w:pos="1800"/>
          <w:tab w:val="left" w:pos="8100"/>
          <w:tab w:val="left" w:pos="8910"/>
        </w:tabs>
        <w:spacing w:line="264" w:lineRule="auto"/>
        <w:ind w:left="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Secretary to the Board</w:t>
      </w:r>
    </w:p>
    <w:p w14:paraId="6830B68E" w14:textId="5E5684A9" w:rsidR="00C0784F" w:rsidRDefault="004D1047" w:rsidP="00B43EA3">
      <w:pPr>
        <w:pStyle w:val="BodyText"/>
        <w:tabs>
          <w:tab w:val="decimal" w:pos="270"/>
          <w:tab w:val="left" w:pos="630"/>
          <w:tab w:val="left" w:pos="1350"/>
          <w:tab w:val="left" w:pos="1800"/>
          <w:tab w:val="left" w:pos="4230"/>
          <w:tab w:val="left" w:pos="8100"/>
          <w:tab w:val="left" w:pos="8910"/>
        </w:tabs>
        <w:spacing w:line="264" w:lineRule="auto"/>
        <w:ind w:left="360"/>
        <w:rPr>
          <w:rFonts w:asciiTheme="minorHAnsi" w:hAnsiTheme="minorHAnsi" w:cstheme="minorHAnsi"/>
          <w:color w:val="000000" w:themeColor="text1"/>
          <w:sz w:val="22"/>
          <w:szCs w:val="22"/>
        </w:rPr>
      </w:pPr>
      <w:r w:rsidRPr="00EA728A">
        <w:rPr>
          <w:rFonts w:asciiTheme="minorHAnsi" w:hAnsiTheme="minorHAnsi" w:cstheme="minorHAnsi"/>
          <w:color w:val="000000" w:themeColor="text1"/>
          <w:sz w:val="22"/>
          <w:szCs w:val="22"/>
        </w:rPr>
        <w:tab/>
      </w:r>
    </w:p>
    <w:p w14:paraId="29FBCBBD" w14:textId="0A822AE8" w:rsidR="00E71F57" w:rsidRPr="00E71F57" w:rsidRDefault="00E71F57" w:rsidP="00B43EA3">
      <w:pPr>
        <w:pStyle w:val="BodyText"/>
        <w:tabs>
          <w:tab w:val="decimal" w:pos="270"/>
          <w:tab w:val="left" w:pos="630"/>
          <w:tab w:val="left" w:pos="1350"/>
          <w:tab w:val="left" w:pos="1800"/>
          <w:tab w:val="left" w:pos="4230"/>
          <w:tab w:val="left" w:pos="8100"/>
          <w:tab w:val="left" w:pos="8910"/>
        </w:tabs>
        <w:spacing w:line="264" w:lineRule="auto"/>
        <w:ind w:left="360"/>
        <w:rPr>
          <w:rFonts w:asciiTheme="minorHAnsi" w:hAnsiTheme="minorHAnsi" w:cstheme="minorHAnsi"/>
          <w:color w:val="000000" w:themeColor="text1"/>
          <w:szCs w:val="18"/>
        </w:rPr>
      </w:pPr>
    </w:p>
    <w:p w14:paraId="26D4C6C2" w14:textId="77777777" w:rsidR="00B43EA3" w:rsidRPr="00E71F57" w:rsidRDefault="00B43EA3">
      <w:pPr>
        <w:pStyle w:val="BodyText"/>
        <w:tabs>
          <w:tab w:val="decimal" w:pos="270"/>
          <w:tab w:val="left" w:pos="630"/>
          <w:tab w:val="left" w:pos="1350"/>
          <w:tab w:val="left" w:pos="1800"/>
          <w:tab w:val="left" w:pos="4230"/>
          <w:tab w:val="left" w:pos="8100"/>
          <w:tab w:val="left" w:pos="8910"/>
        </w:tabs>
        <w:spacing w:line="264" w:lineRule="auto"/>
        <w:ind w:left="360"/>
        <w:rPr>
          <w:rFonts w:asciiTheme="minorHAnsi" w:hAnsiTheme="minorHAnsi" w:cstheme="minorHAnsi"/>
          <w:color w:val="000000" w:themeColor="text1"/>
          <w:szCs w:val="18"/>
        </w:rPr>
      </w:pPr>
    </w:p>
    <w:sectPr w:rsidR="00B43EA3" w:rsidRPr="00E71F57" w:rsidSect="00CF38A7">
      <w:footerReference w:type="even" r:id="rId9"/>
      <w:footerReference w:type="default" r:id="rId10"/>
      <w:pgSz w:w="12240" w:h="15840" w:code="1"/>
      <w:pgMar w:top="1080" w:right="1008" w:bottom="1296" w:left="1008" w:header="720"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E60F8A" w14:textId="77777777" w:rsidR="003B54FC" w:rsidRDefault="003B54FC" w:rsidP="003C5331">
      <w:r>
        <w:separator/>
      </w:r>
    </w:p>
  </w:endnote>
  <w:endnote w:type="continuationSeparator" w:id="0">
    <w:p w14:paraId="5BFB9C21" w14:textId="77777777" w:rsidR="003B54FC" w:rsidRDefault="003B54FC" w:rsidP="003C5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Rounded MT Bold">
    <w:panose1 w:val="020F0704030504030204"/>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68765374"/>
      <w:docPartObj>
        <w:docPartGallery w:val="Page Numbers (Bottom of Page)"/>
        <w:docPartUnique/>
      </w:docPartObj>
    </w:sdtPr>
    <w:sdtEndPr>
      <w:rPr>
        <w:rStyle w:val="PageNumber"/>
      </w:rPr>
    </w:sdtEndPr>
    <w:sdtContent>
      <w:p w14:paraId="3CE440FA" w14:textId="06F452DF" w:rsidR="00B43EA3" w:rsidRDefault="00B43EA3" w:rsidP="00E73F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C2FFCB" w14:textId="77777777" w:rsidR="00E33AC3" w:rsidRDefault="00E33AC3" w:rsidP="00B43E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41710138"/>
      <w:docPartObj>
        <w:docPartGallery w:val="Page Numbers (Bottom of Page)"/>
        <w:docPartUnique/>
      </w:docPartObj>
    </w:sdtPr>
    <w:sdtEndPr>
      <w:rPr>
        <w:rStyle w:val="PageNumber"/>
        <w:rFonts w:asciiTheme="minorHAnsi" w:hAnsiTheme="minorHAnsi" w:cstheme="minorHAnsi"/>
        <w:sz w:val="20"/>
        <w:szCs w:val="20"/>
      </w:rPr>
    </w:sdtEndPr>
    <w:sdtContent>
      <w:p w14:paraId="4379B4F2" w14:textId="0E54F443" w:rsidR="00B43EA3" w:rsidRPr="00B43EA3" w:rsidRDefault="00B43EA3" w:rsidP="00E73F23">
        <w:pPr>
          <w:pStyle w:val="Footer"/>
          <w:framePr w:wrap="none" w:vAnchor="text" w:hAnchor="margin" w:xAlign="right" w:y="1"/>
          <w:rPr>
            <w:rStyle w:val="PageNumber"/>
            <w:rFonts w:asciiTheme="minorHAnsi" w:hAnsiTheme="minorHAnsi" w:cstheme="minorHAnsi"/>
            <w:sz w:val="20"/>
            <w:szCs w:val="20"/>
          </w:rPr>
        </w:pPr>
        <w:r w:rsidRPr="00B43EA3">
          <w:rPr>
            <w:rStyle w:val="PageNumber"/>
            <w:rFonts w:asciiTheme="minorHAnsi" w:hAnsiTheme="minorHAnsi" w:cstheme="minorHAnsi"/>
            <w:sz w:val="20"/>
            <w:szCs w:val="20"/>
          </w:rPr>
          <w:fldChar w:fldCharType="begin"/>
        </w:r>
        <w:r w:rsidRPr="00B43EA3">
          <w:rPr>
            <w:rStyle w:val="PageNumber"/>
            <w:rFonts w:asciiTheme="minorHAnsi" w:hAnsiTheme="minorHAnsi" w:cstheme="minorHAnsi"/>
            <w:sz w:val="20"/>
            <w:szCs w:val="20"/>
          </w:rPr>
          <w:instrText xml:space="preserve"> PAGE </w:instrText>
        </w:r>
        <w:r w:rsidRPr="00B43EA3">
          <w:rPr>
            <w:rStyle w:val="PageNumber"/>
            <w:rFonts w:asciiTheme="minorHAnsi" w:hAnsiTheme="minorHAnsi" w:cstheme="minorHAnsi"/>
            <w:sz w:val="20"/>
            <w:szCs w:val="20"/>
          </w:rPr>
          <w:fldChar w:fldCharType="separate"/>
        </w:r>
        <w:r w:rsidRPr="00B43EA3">
          <w:rPr>
            <w:rStyle w:val="PageNumber"/>
            <w:rFonts w:asciiTheme="minorHAnsi" w:hAnsiTheme="minorHAnsi" w:cstheme="minorHAnsi"/>
            <w:noProof/>
            <w:sz w:val="20"/>
            <w:szCs w:val="20"/>
          </w:rPr>
          <w:t>1</w:t>
        </w:r>
        <w:r w:rsidRPr="00B43EA3">
          <w:rPr>
            <w:rStyle w:val="PageNumber"/>
            <w:rFonts w:asciiTheme="minorHAnsi" w:hAnsiTheme="minorHAnsi" w:cstheme="minorHAnsi"/>
            <w:sz w:val="20"/>
            <w:szCs w:val="20"/>
          </w:rPr>
          <w:fldChar w:fldCharType="end"/>
        </w:r>
      </w:p>
    </w:sdtContent>
  </w:sdt>
  <w:p w14:paraId="5200B977" w14:textId="31713637" w:rsidR="00E33AC3" w:rsidRPr="00B43EA3" w:rsidRDefault="00B43EA3" w:rsidP="00B43EA3">
    <w:pPr>
      <w:pStyle w:val="Footer"/>
      <w:ind w:right="360"/>
      <w:rPr>
        <w:rFonts w:asciiTheme="minorHAnsi" w:hAnsiTheme="minorHAnsi" w:cstheme="minorHAnsi"/>
        <w:sz w:val="20"/>
        <w:szCs w:val="20"/>
      </w:rPr>
    </w:pPr>
    <w:r w:rsidRPr="00B43EA3">
      <w:rPr>
        <w:rFonts w:asciiTheme="minorHAnsi" w:hAnsiTheme="minorHAnsi" w:cstheme="minorHAnsi"/>
        <w:sz w:val="20"/>
        <w:szCs w:val="20"/>
      </w:rPr>
      <w:t>June 23, 2020 Minutes of meeting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7F128" w14:textId="77777777" w:rsidR="003B54FC" w:rsidRDefault="003B54FC" w:rsidP="003C5331">
      <w:r>
        <w:separator/>
      </w:r>
    </w:p>
  </w:footnote>
  <w:footnote w:type="continuationSeparator" w:id="0">
    <w:p w14:paraId="17A865ED" w14:textId="77777777" w:rsidR="003B54FC" w:rsidRDefault="003B54FC" w:rsidP="003C53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A41C1"/>
    <w:multiLevelType w:val="hybridMultilevel"/>
    <w:tmpl w:val="6A966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F580C"/>
    <w:multiLevelType w:val="hybridMultilevel"/>
    <w:tmpl w:val="2F52E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C4828"/>
    <w:multiLevelType w:val="hybridMultilevel"/>
    <w:tmpl w:val="8064E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05770"/>
    <w:multiLevelType w:val="hybridMultilevel"/>
    <w:tmpl w:val="45B6E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828A6"/>
    <w:multiLevelType w:val="hybridMultilevel"/>
    <w:tmpl w:val="37868DB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15:restartNumberingAfterBreak="0">
    <w:nsid w:val="0E323521"/>
    <w:multiLevelType w:val="hybridMultilevel"/>
    <w:tmpl w:val="8D78B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260D2F"/>
    <w:multiLevelType w:val="hybridMultilevel"/>
    <w:tmpl w:val="33C2F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D452BA"/>
    <w:multiLevelType w:val="hybridMultilevel"/>
    <w:tmpl w:val="37B43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3974DF"/>
    <w:multiLevelType w:val="hybridMultilevel"/>
    <w:tmpl w:val="77A20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FB00FC"/>
    <w:multiLevelType w:val="hybridMultilevel"/>
    <w:tmpl w:val="002A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81514"/>
    <w:multiLevelType w:val="hybridMultilevel"/>
    <w:tmpl w:val="6D501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5C7864"/>
    <w:multiLevelType w:val="hybridMultilevel"/>
    <w:tmpl w:val="EF10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B52D21"/>
    <w:multiLevelType w:val="hybridMultilevel"/>
    <w:tmpl w:val="86F04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866D1A"/>
    <w:multiLevelType w:val="hybridMultilevel"/>
    <w:tmpl w:val="4210A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FE78BD"/>
    <w:multiLevelType w:val="hybridMultilevel"/>
    <w:tmpl w:val="F9BA1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983578"/>
    <w:multiLevelType w:val="hybridMultilevel"/>
    <w:tmpl w:val="B164C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2D14D2"/>
    <w:multiLevelType w:val="hybridMultilevel"/>
    <w:tmpl w:val="E8627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E42BA8"/>
    <w:multiLevelType w:val="hybridMultilevel"/>
    <w:tmpl w:val="5A783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492B30"/>
    <w:multiLevelType w:val="hybridMultilevel"/>
    <w:tmpl w:val="0696270C"/>
    <w:lvl w:ilvl="0" w:tplc="0409000F">
      <w:start w:val="1"/>
      <w:numFmt w:val="decimal"/>
      <w:lvlText w:val="%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7C35A5"/>
    <w:multiLevelType w:val="hybridMultilevel"/>
    <w:tmpl w:val="0D943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F14896"/>
    <w:multiLevelType w:val="hybridMultilevel"/>
    <w:tmpl w:val="CD98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255B57"/>
    <w:multiLevelType w:val="hybridMultilevel"/>
    <w:tmpl w:val="151C56AA"/>
    <w:lvl w:ilvl="0" w:tplc="8B6298A2">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FC624F"/>
    <w:multiLevelType w:val="hybridMultilevel"/>
    <w:tmpl w:val="9C5C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41B44"/>
    <w:multiLevelType w:val="hybridMultilevel"/>
    <w:tmpl w:val="02469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76491C"/>
    <w:multiLevelType w:val="hybridMultilevel"/>
    <w:tmpl w:val="BC106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A15A18"/>
    <w:multiLevelType w:val="hybridMultilevel"/>
    <w:tmpl w:val="55A62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657F76"/>
    <w:multiLevelType w:val="hybridMultilevel"/>
    <w:tmpl w:val="77B02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F56249"/>
    <w:multiLevelType w:val="hybridMultilevel"/>
    <w:tmpl w:val="F4504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443CBB"/>
    <w:multiLevelType w:val="hybridMultilevel"/>
    <w:tmpl w:val="A7F0234C"/>
    <w:lvl w:ilvl="0" w:tplc="6472F7F8">
      <w:start w:val="1"/>
      <w:numFmt w:val="decimal"/>
      <w:lvlText w:val="%1."/>
      <w:lvlJc w:val="left"/>
      <w:pPr>
        <w:ind w:left="720" w:hanging="360"/>
      </w:pPr>
      <w:rPr>
        <w:rFonts w:ascii="Cambria" w:hAnsi="Cambr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88149B"/>
    <w:multiLevelType w:val="hybridMultilevel"/>
    <w:tmpl w:val="A8C07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992FBC"/>
    <w:multiLevelType w:val="hybridMultilevel"/>
    <w:tmpl w:val="849A9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0E17F5"/>
    <w:multiLevelType w:val="hybridMultilevel"/>
    <w:tmpl w:val="58B48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F85B28"/>
    <w:multiLevelType w:val="hybridMultilevel"/>
    <w:tmpl w:val="774C0476"/>
    <w:lvl w:ilvl="0" w:tplc="DCD228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8B07391"/>
    <w:multiLevelType w:val="hybridMultilevel"/>
    <w:tmpl w:val="4F2C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3D23B1"/>
    <w:multiLevelType w:val="hybridMultilevel"/>
    <w:tmpl w:val="FD320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AB53FC"/>
    <w:multiLevelType w:val="hybridMultilevel"/>
    <w:tmpl w:val="6A745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110716"/>
    <w:multiLevelType w:val="hybridMultilevel"/>
    <w:tmpl w:val="944EE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042B61"/>
    <w:multiLevelType w:val="hybridMultilevel"/>
    <w:tmpl w:val="C5665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3"/>
  </w:num>
  <w:num w:numId="4">
    <w:abstractNumId w:val="14"/>
  </w:num>
  <w:num w:numId="5">
    <w:abstractNumId w:val="34"/>
  </w:num>
  <w:num w:numId="6">
    <w:abstractNumId w:val="18"/>
  </w:num>
  <w:num w:numId="7">
    <w:abstractNumId w:val="7"/>
  </w:num>
  <w:num w:numId="8">
    <w:abstractNumId w:val="25"/>
  </w:num>
  <w:num w:numId="9">
    <w:abstractNumId w:val="0"/>
  </w:num>
  <w:num w:numId="10">
    <w:abstractNumId w:val="26"/>
  </w:num>
  <w:num w:numId="11">
    <w:abstractNumId w:val="28"/>
  </w:num>
  <w:num w:numId="12">
    <w:abstractNumId w:val="22"/>
  </w:num>
  <w:num w:numId="13">
    <w:abstractNumId w:val="32"/>
  </w:num>
  <w:num w:numId="14">
    <w:abstractNumId w:val="15"/>
  </w:num>
  <w:num w:numId="15">
    <w:abstractNumId w:val="33"/>
  </w:num>
  <w:num w:numId="16">
    <w:abstractNumId w:val="12"/>
  </w:num>
  <w:num w:numId="17">
    <w:abstractNumId w:val="23"/>
  </w:num>
  <w:num w:numId="18">
    <w:abstractNumId w:val="29"/>
  </w:num>
  <w:num w:numId="19">
    <w:abstractNumId w:val="4"/>
  </w:num>
  <w:num w:numId="20">
    <w:abstractNumId w:val="24"/>
  </w:num>
  <w:num w:numId="21">
    <w:abstractNumId w:val="9"/>
  </w:num>
  <w:num w:numId="22">
    <w:abstractNumId w:val="19"/>
  </w:num>
  <w:num w:numId="23">
    <w:abstractNumId w:val="27"/>
  </w:num>
  <w:num w:numId="24">
    <w:abstractNumId w:val="17"/>
  </w:num>
  <w:num w:numId="25">
    <w:abstractNumId w:val="21"/>
  </w:num>
  <w:num w:numId="26">
    <w:abstractNumId w:val="30"/>
  </w:num>
  <w:num w:numId="27">
    <w:abstractNumId w:val="16"/>
  </w:num>
  <w:num w:numId="28">
    <w:abstractNumId w:val="2"/>
  </w:num>
  <w:num w:numId="29">
    <w:abstractNumId w:val="37"/>
  </w:num>
  <w:num w:numId="30">
    <w:abstractNumId w:val="13"/>
  </w:num>
  <w:num w:numId="31">
    <w:abstractNumId w:val="5"/>
  </w:num>
  <w:num w:numId="32">
    <w:abstractNumId w:val="35"/>
  </w:num>
  <w:num w:numId="33">
    <w:abstractNumId w:val="1"/>
  </w:num>
  <w:num w:numId="34">
    <w:abstractNumId w:val="36"/>
  </w:num>
  <w:num w:numId="35">
    <w:abstractNumId w:val="31"/>
  </w:num>
  <w:num w:numId="36">
    <w:abstractNumId w:val="6"/>
  </w:num>
  <w:num w:numId="37">
    <w:abstractNumId w:val="20"/>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A50"/>
    <w:rsid w:val="00002C56"/>
    <w:rsid w:val="00004840"/>
    <w:rsid w:val="000054CC"/>
    <w:rsid w:val="00005581"/>
    <w:rsid w:val="000101DF"/>
    <w:rsid w:val="000104BD"/>
    <w:rsid w:val="00011A1B"/>
    <w:rsid w:val="000167BB"/>
    <w:rsid w:val="00016E88"/>
    <w:rsid w:val="00020FA9"/>
    <w:rsid w:val="00021FAF"/>
    <w:rsid w:val="00022FD8"/>
    <w:rsid w:val="000244D4"/>
    <w:rsid w:val="00025B5A"/>
    <w:rsid w:val="00032AF3"/>
    <w:rsid w:val="000348A5"/>
    <w:rsid w:val="0003544D"/>
    <w:rsid w:val="000357AB"/>
    <w:rsid w:val="00035977"/>
    <w:rsid w:val="00037DC8"/>
    <w:rsid w:val="00041038"/>
    <w:rsid w:val="000444CE"/>
    <w:rsid w:val="00046AFD"/>
    <w:rsid w:val="000528EC"/>
    <w:rsid w:val="00053C03"/>
    <w:rsid w:val="000577B3"/>
    <w:rsid w:val="00062337"/>
    <w:rsid w:val="00062AF3"/>
    <w:rsid w:val="000638E5"/>
    <w:rsid w:val="000661F0"/>
    <w:rsid w:val="000702B4"/>
    <w:rsid w:val="000712BF"/>
    <w:rsid w:val="000721B3"/>
    <w:rsid w:val="00072A5B"/>
    <w:rsid w:val="00073F29"/>
    <w:rsid w:val="0007685E"/>
    <w:rsid w:val="00077250"/>
    <w:rsid w:val="00081590"/>
    <w:rsid w:val="00083716"/>
    <w:rsid w:val="000878AD"/>
    <w:rsid w:val="00090724"/>
    <w:rsid w:val="00091437"/>
    <w:rsid w:val="00091E2F"/>
    <w:rsid w:val="00092567"/>
    <w:rsid w:val="000944F8"/>
    <w:rsid w:val="00097784"/>
    <w:rsid w:val="00097AEF"/>
    <w:rsid w:val="000A33FC"/>
    <w:rsid w:val="000A39D4"/>
    <w:rsid w:val="000A3D43"/>
    <w:rsid w:val="000A5BDC"/>
    <w:rsid w:val="000B0F9F"/>
    <w:rsid w:val="000B17AD"/>
    <w:rsid w:val="000B183A"/>
    <w:rsid w:val="000B2980"/>
    <w:rsid w:val="000B4F93"/>
    <w:rsid w:val="000B4FD4"/>
    <w:rsid w:val="000B6922"/>
    <w:rsid w:val="000B7806"/>
    <w:rsid w:val="000C12A0"/>
    <w:rsid w:val="000C6849"/>
    <w:rsid w:val="000C723E"/>
    <w:rsid w:val="000D0769"/>
    <w:rsid w:val="000D3750"/>
    <w:rsid w:val="000D4823"/>
    <w:rsid w:val="000D5B46"/>
    <w:rsid w:val="000D630F"/>
    <w:rsid w:val="000D6F24"/>
    <w:rsid w:val="000D78C8"/>
    <w:rsid w:val="000D7E0C"/>
    <w:rsid w:val="000E1ECA"/>
    <w:rsid w:val="000E3C2B"/>
    <w:rsid w:val="000E5AC0"/>
    <w:rsid w:val="000E622D"/>
    <w:rsid w:val="000F0629"/>
    <w:rsid w:val="000F41C0"/>
    <w:rsid w:val="000F6111"/>
    <w:rsid w:val="00102AC5"/>
    <w:rsid w:val="0010676D"/>
    <w:rsid w:val="00107264"/>
    <w:rsid w:val="00111FFD"/>
    <w:rsid w:val="00114C29"/>
    <w:rsid w:val="001207E5"/>
    <w:rsid w:val="00120FEC"/>
    <w:rsid w:val="0012219B"/>
    <w:rsid w:val="00122966"/>
    <w:rsid w:val="00122A3B"/>
    <w:rsid w:val="0012599E"/>
    <w:rsid w:val="00133342"/>
    <w:rsid w:val="001359C5"/>
    <w:rsid w:val="0013617E"/>
    <w:rsid w:val="00136EF7"/>
    <w:rsid w:val="001376EC"/>
    <w:rsid w:val="0013795B"/>
    <w:rsid w:val="0014318F"/>
    <w:rsid w:val="00150DE5"/>
    <w:rsid w:val="0015279F"/>
    <w:rsid w:val="00152CCB"/>
    <w:rsid w:val="00161E8D"/>
    <w:rsid w:val="00162E73"/>
    <w:rsid w:val="00163F62"/>
    <w:rsid w:val="00165439"/>
    <w:rsid w:val="00166D31"/>
    <w:rsid w:val="00166DE7"/>
    <w:rsid w:val="001721D7"/>
    <w:rsid w:val="001724F2"/>
    <w:rsid w:val="001735B0"/>
    <w:rsid w:val="001766F0"/>
    <w:rsid w:val="00181030"/>
    <w:rsid w:val="001819C2"/>
    <w:rsid w:val="00183158"/>
    <w:rsid w:val="00183D00"/>
    <w:rsid w:val="00184DE2"/>
    <w:rsid w:val="00184F3F"/>
    <w:rsid w:val="00184F56"/>
    <w:rsid w:val="00185251"/>
    <w:rsid w:val="001900A7"/>
    <w:rsid w:val="001910FE"/>
    <w:rsid w:val="0019120F"/>
    <w:rsid w:val="001937FE"/>
    <w:rsid w:val="00194257"/>
    <w:rsid w:val="00196D4D"/>
    <w:rsid w:val="001A0233"/>
    <w:rsid w:val="001A362F"/>
    <w:rsid w:val="001A4E9F"/>
    <w:rsid w:val="001B7AF3"/>
    <w:rsid w:val="001C1A38"/>
    <w:rsid w:val="001C34DE"/>
    <w:rsid w:val="001C3E17"/>
    <w:rsid w:val="001D1DA3"/>
    <w:rsid w:val="001D2A37"/>
    <w:rsid w:val="001D4094"/>
    <w:rsid w:val="001D5247"/>
    <w:rsid w:val="001D643A"/>
    <w:rsid w:val="001D64F0"/>
    <w:rsid w:val="001D6829"/>
    <w:rsid w:val="001D7EA6"/>
    <w:rsid w:val="001E2C56"/>
    <w:rsid w:val="001E5099"/>
    <w:rsid w:val="001E75BF"/>
    <w:rsid w:val="001F0BB0"/>
    <w:rsid w:val="001F1DC5"/>
    <w:rsid w:val="001F217D"/>
    <w:rsid w:val="001F66ED"/>
    <w:rsid w:val="001F72E7"/>
    <w:rsid w:val="001F73F1"/>
    <w:rsid w:val="00200DE7"/>
    <w:rsid w:val="00203656"/>
    <w:rsid w:val="002118D5"/>
    <w:rsid w:val="00213725"/>
    <w:rsid w:val="002203CC"/>
    <w:rsid w:val="002217E4"/>
    <w:rsid w:val="00221F35"/>
    <w:rsid w:val="00222F5C"/>
    <w:rsid w:val="00223719"/>
    <w:rsid w:val="00224835"/>
    <w:rsid w:val="00227782"/>
    <w:rsid w:val="002316C1"/>
    <w:rsid w:val="0023345E"/>
    <w:rsid w:val="002337E7"/>
    <w:rsid w:val="002348CB"/>
    <w:rsid w:val="002354E7"/>
    <w:rsid w:val="002357E5"/>
    <w:rsid w:val="00236553"/>
    <w:rsid w:val="002426A2"/>
    <w:rsid w:val="00242AC7"/>
    <w:rsid w:val="00243B92"/>
    <w:rsid w:val="00245FC9"/>
    <w:rsid w:val="00247A8A"/>
    <w:rsid w:val="00250F52"/>
    <w:rsid w:val="00251CEF"/>
    <w:rsid w:val="0025361E"/>
    <w:rsid w:val="00253C69"/>
    <w:rsid w:val="002628FA"/>
    <w:rsid w:val="002658BA"/>
    <w:rsid w:val="0026798E"/>
    <w:rsid w:val="002705D4"/>
    <w:rsid w:val="00272269"/>
    <w:rsid w:val="00273920"/>
    <w:rsid w:val="002757F0"/>
    <w:rsid w:val="00276651"/>
    <w:rsid w:val="002817D0"/>
    <w:rsid w:val="00281C78"/>
    <w:rsid w:val="00281E65"/>
    <w:rsid w:val="00283B1C"/>
    <w:rsid w:val="00287591"/>
    <w:rsid w:val="00287627"/>
    <w:rsid w:val="00287941"/>
    <w:rsid w:val="00291BEC"/>
    <w:rsid w:val="0029291E"/>
    <w:rsid w:val="00293E84"/>
    <w:rsid w:val="002A042C"/>
    <w:rsid w:val="002A2026"/>
    <w:rsid w:val="002A2F29"/>
    <w:rsid w:val="002A3A68"/>
    <w:rsid w:val="002A5A73"/>
    <w:rsid w:val="002A76AD"/>
    <w:rsid w:val="002A7E9E"/>
    <w:rsid w:val="002B0CFD"/>
    <w:rsid w:val="002B1BAB"/>
    <w:rsid w:val="002B382C"/>
    <w:rsid w:val="002B52FC"/>
    <w:rsid w:val="002B5846"/>
    <w:rsid w:val="002B5ED9"/>
    <w:rsid w:val="002B6495"/>
    <w:rsid w:val="002C0373"/>
    <w:rsid w:val="002C2BA9"/>
    <w:rsid w:val="002C4D52"/>
    <w:rsid w:val="002C6209"/>
    <w:rsid w:val="002C64FD"/>
    <w:rsid w:val="002D09F6"/>
    <w:rsid w:val="002D4AE2"/>
    <w:rsid w:val="002D7A77"/>
    <w:rsid w:val="002E3266"/>
    <w:rsid w:val="002E4D0F"/>
    <w:rsid w:val="002F0D55"/>
    <w:rsid w:val="002F3267"/>
    <w:rsid w:val="002F3B30"/>
    <w:rsid w:val="002F3C9C"/>
    <w:rsid w:val="002F3EAF"/>
    <w:rsid w:val="002F449D"/>
    <w:rsid w:val="003010CF"/>
    <w:rsid w:val="0030351C"/>
    <w:rsid w:val="00303842"/>
    <w:rsid w:val="0030515F"/>
    <w:rsid w:val="0030560A"/>
    <w:rsid w:val="00310CD9"/>
    <w:rsid w:val="00312C96"/>
    <w:rsid w:val="0031501A"/>
    <w:rsid w:val="00316F92"/>
    <w:rsid w:val="00317198"/>
    <w:rsid w:val="00321438"/>
    <w:rsid w:val="00323C64"/>
    <w:rsid w:val="00323E46"/>
    <w:rsid w:val="00325938"/>
    <w:rsid w:val="003302BC"/>
    <w:rsid w:val="00331FC5"/>
    <w:rsid w:val="00332595"/>
    <w:rsid w:val="00332B02"/>
    <w:rsid w:val="00333456"/>
    <w:rsid w:val="0033698B"/>
    <w:rsid w:val="00336A62"/>
    <w:rsid w:val="003376A5"/>
    <w:rsid w:val="003419FD"/>
    <w:rsid w:val="00341C26"/>
    <w:rsid w:val="003437B6"/>
    <w:rsid w:val="003453CF"/>
    <w:rsid w:val="0034772B"/>
    <w:rsid w:val="003503B5"/>
    <w:rsid w:val="00350831"/>
    <w:rsid w:val="00351C4E"/>
    <w:rsid w:val="00353B80"/>
    <w:rsid w:val="00354967"/>
    <w:rsid w:val="00356192"/>
    <w:rsid w:val="003566A2"/>
    <w:rsid w:val="00357F0B"/>
    <w:rsid w:val="0036183A"/>
    <w:rsid w:val="00361AB7"/>
    <w:rsid w:val="00362415"/>
    <w:rsid w:val="00363FB5"/>
    <w:rsid w:val="003661BD"/>
    <w:rsid w:val="00366491"/>
    <w:rsid w:val="00371A2A"/>
    <w:rsid w:val="003728A5"/>
    <w:rsid w:val="00373848"/>
    <w:rsid w:val="00376899"/>
    <w:rsid w:val="00376BCC"/>
    <w:rsid w:val="003810AF"/>
    <w:rsid w:val="00383412"/>
    <w:rsid w:val="003840E1"/>
    <w:rsid w:val="00386254"/>
    <w:rsid w:val="00387223"/>
    <w:rsid w:val="00391058"/>
    <w:rsid w:val="0039111D"/>
    <w:rsid w:val="003928B4"/>
    <w:rsid w:val="00396FF7"/>
    <w:rsid w:val="00397C51"/>
    <w:rsid w:val="003A0908"/>
    <w:rsid w:val="003A1267"/>
    <w:rsid w:val="003A1F77"/>
    <w:rsid w:val="003A23DB"/>
    <w:rsid w:val="003A2571"/>
    <w:rsid w:val="003A593C"/>
    <w:rsid w:val="003B12A7"/>
    <w:rsid w:val="003B28D4"/>
    <w:rsid w:val="003B296A"/>
    <w:rsid w:val="003B3622"/>
    <w:rsid w:val="003B3AC3"/>
    <w:rsid w:val="003B54FC"/>
    <w:rsid w:val="003B5C07"/>
    <w:rsid w:val="003B79E7"/>
    <w:rsid w:val="003C0A3B"/>
    <w:rsid w:val="003C1B29"/>
    <w:rsid w:val="003C1C2B"/>
    <w:rsid w:val="003C2F94"/>
    <w:rsid w:val="003C5331"/>
    <w:rsid w:val="003C6EF2"/>
    <w:rsid w:val="003D2CAF"/>
    <w:rsid w:val="003D3E3E"/>
    <w:rsid w:val="003D7EC8"/>
    <w:rsid w:val="003E16CC"/>
    <w:rsid w:val="003E562F"/>
    <w:rsid w:val="003F2F05"/>
    <w:rsid w:val="003F4CCF"/>
    <w:rsid w:val="003F58CD"/>
    <w:rsid w:val="003F7659"/>
    <w:rsid w:val="00401353"/>
    <w:rsid w:val="00402D69"/>
    <w:rsid w:val="004034C9"/>
    <w:rsid w:val="0040503D"/>
    <w:rsid w:val="004056DA"/>
    <w:rsid w:val="00410354"/>
    <w:rsid w:val="0041071C"/>
    <w:rsid w:val="0041376F"/>
    <w:rsid w:val="00413846"/>
    <w:rsid w:val="00415F1F"/>
    <w:rsid w:val="00420B2F"/>
    <w:rsid w:val="00423E51"/>
    <w:rsid w:val="00424897"/>
    <w:rsid w:val="00424F6B"/>
    <w:rsid w:val="004263BC"/>
    <w:rsid w:val="00426B54"/>
    <w:rsid w:val="00427D7E"/>
    <w:rsid w:val="00433398"/>
    <w:rsid w:val="00435484"/>
    <w:rsid w:val="00435C87"/>
    <w:rsid w:val="00437C06"/>
    <w:rsid w:val="00443033"/>
    <w:rsid w:val="004465ED"/>
    <w:rsid w:val="00450A01"/>
    <w:rsid w:val="00450C69"/>
    <w:rsid w:val="004510B1"/>
    <w:rsid w:val="00451357"/>
    <w:rsid w:val="004541A4"/>
    <w:rsid w:val="004549A3"/>
    <w:rsid w:val="00454C4C"/>
    <w:rsid w:val="0046175F"/>
    <w:rsid w:val="00463525"/>
    <w:rsid w:val="00465ABD"/>
    <w:rsid w:val="0047127F"/>
    <w:rsid w:val="00471508"/>
    <w:rsid w:val="00471849"/>
    <w:rsid w:val="00473E68"/>
    <w:rsid w:val="00474CD7"/>
    <w:rsid w:val="004755BD"/>
    <w:rsid w:val="00480B41"/>
    <w:rsid w:val="00481237"/>
    <w:rsid w:val="0048238C"/>
    <w:rsid w:val="004832BE"/>
    <w:rsid w:val="00483790"/>
    <w:rsid w:val="0048387D"/>
    <w:rsid w:val="00483FBE"/>
    <w:rsid w:val="00485172"/>
    <w:rsid w:val="00486A39"/>
    <w:rsid w:val="00492718"/>
    <w:rsid w:val="004931D8"/>
    <w:rsid w:val="0049484D"/>
    <w:rsid w:val="004948DD"/>
    <w:rsid w:val="00494D4D"/>
    <w:rsid w:val="004A0EB7"/>
    <w:rsid w:val="004A5E97"/>
    <w:rsid w:val="004B0372"/>
    <w:rsid w:val="004B126F"/>
    <w:rsid w:val="004B25EC"/>
    <w:rsid w:val="004B68D5"/>
    <w:rsid w:val="004B6E25"/>
    <w:rsid w:val="004C5CE8"/>
    <w:rsid w:val="004C6221"/>
    <w:rsid w:val="004D1047"/>
    <w:rsid w:val="004D11F5"/>
    <w:rsid w:val="004D2580"/>
    <w:rsid w:val="004D4175"/>
    <w:rsid w:val="004D597C"/>
    <w:rsid w:val="004D5A4E"/>
    <w:rsid w:val="004E2332"/>
    <w:rsid w:val="004E36A1"/>
    <w:rsid w:val="004E5AB7"/>
    <w:rsid w:val="004E733E"/>
    <w:rsid w:val="004E77D1"/>
    <w:rsid w:val="004F0432"/>
    <w:rsid w:val="004F46C5"/>
    <w:rsid w:val="004F4777"/>
    <w:rsid w:val="00500E19"/>
    <w:rsid w:val="00500E57"/>
    <w:rsid w:val="005015E2"/>
    <w:rsid w:val="00501D4E"/>
    <w:rsid w:val="0050312C"/>
    <w:rsid w:val="00504D7B"/>
    <w:rsid w:val="00507E54"/>
    <w:rsid w:val="00511351"/>
    <w:rsid w:val="0051155E"/>
    <w:rsid w:val="0051365B"/>
    <w:rsid w:val="005205F9"/>
    <w:rsid w:val="00522699"/>
    <w:rsid w:val="00522DF6"/>
    <w:rsid w:val="00523070"/>
    <w:rsid w:val="0052538F"/>
    <w:rsid w:val="00527BC1"/>
    <w:rsid w:val="00533ED2"/>
    <w:rsid w:val="005379FD"/>
    <w:rsid w:val="0054372F"/>
    <w:rsid w:val="00545A00"/>
    <w:rsid w:val="00551005"/>
    <w:rsid w:val="005518A7"/>
    <w:rsid w:val="00557C44"/>
    <w:rsid w:val="005625EB"/>
    <w:rsid w:val="00563A77"/>
    <w:rsid w:val="0056475C"/>
    <w:rsid w:val="00564A2A"/>
    <w:rsid w:val="005657F0"/>
    <w:rsid w:val="005663CE"/>
    <w:rsid w:val="00570C77"/>
    <w:rsid w:val="00571FBD"/>
    <w:rsid w:val="00576AA5"/>
    <w:rsid w:val="00576CC0"/>
    <w:rsid w:val="00583B0B"/>
    <w:rsid w:val="00585E2A"/>
    <w:rsid w:val="00586D68"/>
    <w:rsid w:val="005902C5"/>
    <w:rsid w:val="00590576"/>
    <w:rsid w:val="00590899"/>
    <w:rsid w:val="005908B2"/>
    <w:rsid w:val="00594773"/>
    <w:rsid w:val="00595F10"/>
    <w:rsid w:val="00596DAA"/>
    <w:rsid w:val="00597106"/>
    <w:rsid w:val="00597331"/>
    <w:rsid w:val="005974DE"/>
    <w:rsid w:val="005A0B36"/>
    <w:rsid w:val="005A668F"/>
    <w:rsid w:val="005B08BB"/>
    <w:rsid w:val="005B09F0"/>
    <w:rsid w:val="005B16DF"/>
    <w:rsid w:val="005B21B6"/>
    <w:rsid w:val="005B3A57"/>
    <w:rsid w:val="005B43DC"/>
    <w:rsid w:val="005B555E"/>
    <w:rsid w:val="005B71B4"/>
    <w:rsid w:val="005C001E"/>
    <w:rsid w:val="005C5C85"/>
    <w:rsid w:val="005D0BE1"/>
    <w:rsid w:val="005D2C5C"/>
    <w:rsid w:val="005D32DD"/>
    <w:rsid w:val="005D4055"/>
    <w:rsid w:val="005D5285"/>
    <w:rsid w:val="005D5B1E"/>
    <w:rsid w:val="005E0473"/>
    <w:rsid w:val="005E2040"/>
    <w:rsid w:val="005E3126"/>
    <w:rsid w:val="005E33E1"/>
    <w:rsid w:val="005E4C37"/>
    <w:rsid w:val="005E7F4E"/>
    <w:rsid w:val="005E7F8E"/>
    <w:rsid w:val="005F056B"/>
    <w:rsid w:val="005F3B2D"/>
    <w:rsid w:val="005F411F"/>
    <w:rsid w:val="005F67C7"/>
    <w:rsid w:val="00601840"/>
    <w:rsid w:val="0061115A"/>
    <w:rsid w:val="00615027"/>
    <w:rsid w:val="00615585"/>
    <w:rsid w:val="006169E5"/>
    <w:rsid w:val="00620115"/>
    <w:rsid w:val="00621C24"/>
    <w:rsid w:val="006226D4"/>
    <w:rsid w:val="00622808"/>
    <w:rsid w:val="006230C8"/>
    <w:rsid w:val="00625179"/>
    <w:rsid w:val="00625736"/>
    <w:rsid w:val="006261E4"/>
    <w:rsid w:val="00631072"/>
    <w:rsid w:val="006310BD"/>
    <w:rsid w:val="00632CCF"/>
    <w:rsid w:val="00632D18"/>
    <w:rsid w:val="006340D3"/>
    <w:rsid w:val="00635233"/>
    <w:rsid w:val="00635444"/>
    <w:rsid w:val="00640A91"/>
    <w:rsid w:val="00641B7F"/>
    <w:rsid w:val="006451EE"/>
    <w:rsid w:val="0064558A"/>
    <w:rsid w:val="00646930"/>
    <w:rsid w:val="00646BF5"/>
    <w:rsid w:val="00647AF6"/>
    <w:rsid w:val="006507C1"/>
    <w:rsid w:val="00652908"/>
    <w:rsid w:val="006539E3"/>
    <w:rsid w:val="00653B1D"/>
    <w:rsid w:val="006555EB"/>
    <w:rsid w:val="0066084F"/>
    <w:rsid w:val="0066096A"/>
    <w:rsid w:val="00660A3C"/>
    <w:rsid w:val="00661309"/>
    <w:rsid w:val="0066532C"/>
    <w:rsid w:val="00667BEE"/>
    <w:rsid w:val="006706CC"/>
    <w:rsid w:val="00671169"/>
    <w:rsid w:val="006715B5"/>
    <w:rsid w:val="006736C2"/>
    <w:rsid w:val="00674DC2"/>
    <w:rsid w:val="00676F0E"/>
    <w:rsid w:val="006778FA"/>
    <w:rsid w:val="0068031A"/>
    <w:rsid w:val="00681BC5"/>
    <w:rsid w:val="006829EB"/>
    <w:rsid w:val="00683B31"/>
    <w:rsid w:val="00685633"/>
    <w:rsid w:val="00685CFE"/>
    <w:rsid w:val="00687A94"/>
    <w:rsid w:val="00690A82"/>
    <w:rsid w:val="00696B48"/>
    <w:rsid w:val="00697141"/>
    <w:rsid w:val="006A1D60"/>
    <w:rsid w:val="006A4170"/>
    <w:rsid w:val="006B0527"/>
    <w:rsid w:val="006B249A"/>
    <w:rsid w:val="006B4094"/>
    <w:rsid w:val="006B5A30"/>
    <w:rsid w:val="006B74F1"/>
    <w:rsid w:val="006C2CFB"/>
    <w:rsid w:val="006C4EC4"/>
    <w:rsid w:val="006C55C8"/>
    <w:rsid w:val="006C5C56"/>
    <w:rsid w:val="006C7452"/>
    <w:rsid w:val="006C75E4"/>
    <w:rsid w:val="006D5541"/>
    <w:rsid w:val="006E0361"/>
    <w:rsid w:val="006E1E07"/>
    <w:rsid w:val="006E20B4"/>
    <w:rsid w:val="006E26B5"/>
    <w:rsid w:val="006E4C77"/>
    <w:rsid w:val="006E5787"/>
    <w:rsid w:val="006E6E73"/>
    <w:rsid w:val="006E76EB"/>
    <w:rsid w:val="006E7EA7"/>
    <w:rsid w:val="006F2C20"/>
    <w:rsid w:val="006F38C3"/>
    <w:rsid w:val="006F4308"/>
    <w:rsid w:val="006F5ED6"/>
    <w:rsid w:val="00702F4E"/>
    <w:rsid w:val="00703CD8"/>
    <w:rsid w:val="00704B1B"/>
    <w:rsid w:val="0070635E"/>
    <w:rsid w:val="007068F0"/>
    <w:rsid w:val="0071013A"/>
    <w:rsid w:val="007107D2"/>
    <w:rsid w:val="007115F1"/>
    <w:rsid w:val="007133E7"/>
    <w:rsid w:val="00713DFD"/>
    <w:rsid w:val="0071567D"/>
    <w:rsid w:val="00716C98"/>
    <w:rsid w:val="00716CEF"/>
    <w:rsid w:val="00720034"/>
    <w:rsid w:val="007213FC"/>
    <w:rsid w:val="00723142"/>
    <w:rsid w:val="00723342"/>
    <w:rsid w:val="00723AA5"/>
    <w:rsid w:val="00725C5A"/>
    <w:rsid w:val="00726D40"/>
    <w:rsid w:val="00735155"/>
    <w:rsid w:val="00735DF8"/>
    <w:rsid w:val="00742FD8"/>
    <w:rsid w:val="00743016"/>
    <w:rsid w:val="007438B2"/>
    <w:rsid w:val="007474B5"/>
    <w:rsid w:val="007477FA"/>
    <w:rsid w:val="007519EA"/>
    <w:rsid w:val="00751C39"/>
    <w:rsid w:val="00756305"/>
    <w:rsid w:val="00760EDA"/>
    <w:rsid w:val="00764865"/>
    <w:rsid w:val="00764A68"/>
    <w:rsid w:val="007671CC"/>
    <w:rsid w:val="00772DBA"/>
    <w:rsid w:val="00773E04"/>
    <w:rsid w:val="0077758E"/>
    <w:rsid w:val="00784CB8"/>
    <w:rsid w:val="00787F24"/>
    <w:rsid w:val="0079011A"/>
    <w:rsid w:val="00790675"/>
    <w:rsid w:val="00794E91"/>
    <w:rsid w:val="007957CC"/>
    <w:rsid w:val="007A0C41"/>
    <w:rsid w:val="007A25C3"/>
    <w:rsid w:val="007A33CB"/>
    <w:rsid w:val="007A3DC2"/>
    <w:rsid w:val="007A6891"/>
    <w:rsid w:val="007A6926"/>
    <w:rsid w:val="007A6985"/>
    <w:rsid w:val="007A6D46"/>
    <w:rsid w:val="007A6D8B"/>
    <w:rsid w:val="007A7406"/>
    <w:rsid w:val="007A75AB"/>
    <w:rsid w:val="007B1733"/>
    <w:rsid w:val="007B2D20"/>
    <w:rsid w:val="007B3B08"/>
    <w:rsid w:val="007B46B0"/>
    <w:rsid w:val="007C34CE"/>
    <w:rsid w:val="007C602A"/>
    <w:rsid w:val="007C6255"/>
    <w:rsid w:val="007C66B1"/>
    <w:rsid w:val="007C75C1"/>
    <w:rsid w:val="007D1932"/>
    <w:rsid w:val="007D1B1D"/>
    <w:rsid w:val="007D418E"/>
    <w:rsid w:val="007D4DD0"/>
    <w:rsid w:val="007D5FB8"/>
    <w:rsid w:val="007D613D"/>
    <w:rsid w:val="007E3813"/>
    <w:rsid w:val="007E7486"/>
    <w:rsid w:val="007E754A"/>
    <w:rsid w:val="007F28F2"/>
    <w:rsid w:val="007F52EF"/>
    <w:rsid w:val="007F5EDB"/>
    <w:rsid w:val="007F6012"/>
    <w:rsid w:val="007F61EE"/>
    <w:rsid w:val="007F6CA0"/>
    <w:rsid w:val="00800326"/>
    <w:rsid w:val="00800B7F"/>
    <w:rsid w:val="008029FF"/>
    <w:rsid w:val="00803710"/>
    <w:rsid w:val="00805822"/>
    <w:rsid w:val="008071A0"/>
    <w:rsid w:val="00807B56"/>
    <w:rsid w:val="0081027A"/>
    <w:rsid w:val="00810EBD"/>
    <w:rsid w:val="00812FE3"/>
    <w:rsid w:val="00816235"/>
    <w:rsid w:val="00816741"/>
    <w:rsid w:val="00820675"/>
    <w:rsid w:val="00820BA0"/>
    <w:rsid w:val="008217C6"/>
    <w:rsid w:val="00824065"/>
    <w:rsid w:val="00833F4B"/>
    <w:rsid w:val="00836CB6"/>
    <w:rsid w:val="00836D1B"/>
    <w:rsid w:val="00837AD4"/>
    <w:rsid w:val="00840925"/>
    <w:rsid w:val="0084146D"/>
    <w:rsid w:val="00842532"/>
    <w:rsid w:val="00850610"/>
    <w:rsid w:val="00852B9C"/>
    <w:rsid w:val="008549CB"/>
    <w:rsid w:val="00854E54"/>
    <w:rsid w:val="00855B54"/>
    <w:rsid w:val="00856641"/>
    <w:rsid w:val="00860BCC"/>
    <w:rsid w:val="00864938"/>
    <w:rsid w:val="008656C0"/>
    <w:rsid w:val="0087073F"/>
    <w:rsid w:val="00871316"/>
    <w:rsid w:val="00871DED"/>
    <w:rsid w:val="008731DC"/>
    <w:rsid w:val="00875D0B"/>
    <w:rsid w:val="00880B4D"/>
    <w:rsid w:val="00880D7C"/>
    <w:rsid w:val="008837BF"/>
    <w:rsid w:val="0089156D"/>
    <w:rsid w:val="008952BA"/>
    <w:rsid w:val="00897C02"/>
    <w:rsid w:val="008A0360"/>
    <w:rsid w:val="008A0912"/>
    <w:rsid w:val="008A166A"/>
    <w:rsid w:val="008A334D"/>
    <w:rsid w:val="008A4464"/>
    <w:rsid w:val="008A55BD"/>
    <w:rsid w:val="008A7093"/>
    <w:rsid w:val="008B2638"/>
    <w:rsid w:val="008B7234"/>
    <w:rsid w:val="008C0B89"/>
    <w:rsid w:val="008C0DF8"/>
    <w:rsid w:val="008C2F8E"/>
    <w:rsid w:val="008C55B6"/>
    <w:rsid w:val="008C6E7C"/>
    <w:rsid w:val="008C7AEB"/>
    <w:rsid w:val="008D037F"/>
    <w:rsid w:val="008D2DFB"/>
    <w:rsid w:val="008D343A"/>
    <w:rsid w:val="008D636F"/>
    <w:rsid w:val="008D6E12"/>
    <w:rsid w:val="008D6F36"/>
    <w:rsid w:val="008E2FBF"/>
    <w:rsid w:val="008E4FDC"/>
    <w:rsid w:val="008E531B"/>
    <w:rsid w:val="008E5C03"/>
    <w:rsid w:val="008F05D2"/>
    <w:rsid w:val="008F3692"/>
    <w:rsid w:val="008F47C0"/>
    <w:rsid w:val="008F6D6A"/>
    <w:rsid w:val="008F75BB"/>
    <w:rsid w:val="00901F15"/>
    <w:rsid w:val="00902C7A"/>
    <w:rsid w:val="0090519F"/>
    <w:rsid w:val="0090781D"/>
    <w:rsid w:val="0091053F"/>
    <w:rsid w:val="00911B0F"/>
    <w:rsid w:val="00912B68"/>
    <w:rsid w:val="00913213"/>
    <w:rsid w:val="009172D8"/>
    <w:rsid w:val="00921458"/>
    <w:rsid w:val="009234B6"/>
    <w:rsid w:val="009237E7"/>
    <w:rsid w:val="00923896"/>
    <w:rsid w:val="009244D0"/>
    <w:rsid w:val="00924BC7"/>
    <w:rsid w:val="00924CF1"/>
    <w:rsid w:val="00927A13"/>
    <w:rsid w:val="00930B94"/>
    <w:rsid w:val="009334FC"/>
    <w:rsid w:val="00933768"/>
    <w:rsid w:val="00933FC0"/>
    <w:rsid w:val="009355C1"/>
    <w:rsid w:val="00935A6E"/>
    <w:rsid w:val="00941CA5"/>
    <w:rsid w:val="00941E8F"/>
    <w:rsid w:val="00942F84"/>
    <w:rsid w:val="009447EA"/>
    <w:rsid w:val="009454CB"/>
    <w:rsid w:val="00945A3D"/>
    <w:rsid w:val="0094705D"/>
    <w:rsid w:val="009500ED"/>
    <w:rsid w:val="009504F3"/>
    <w:rsid w:val="009544FC"/>
    <w:rsid w:val="00957B57"/>
    <w:rsid w:val="00962243"/>
    <w:rsid w:val="00963BE2"/>
    <w:rsid w:val="00964F5F"/>
    <w:rsid w:val="009665A5"/>
    <w:rsid w:val="00966AD5"/>
    <w:rsid w:val="009705D2"/>
    <w:rsid w:val="00971F5B"/>
    <w:rsid w:val="009742F0"/>
    <w:rsid w:val="00974591"/>
    <w:rsid w:val="00975622"/>
    <w:rsid w:val="0098175A"/>
    <w:rsid w:val="00982DD6"/>
    <w:rsid w:val="00982DF6"/>
    <w:rsid w:val="00983FE0"/>
    <w:rsid w:val="00985C45"/>
    <w:rsid w:val="00987A89"/>
    <w:rsid w:val="00990F53"/>
    <w:rsid w:val="0099283B"/>
    <w:rsid w:val="0099341A"/>
    <w:rsid w:val="00993879"/>
    <w:rsid w:val="00994FF4"/>
    <w:rsid w:val="00996D96"/>
    <w:rsid w:val="009A0705"/>
    <w:rsid w:val="009A61BE"/>
    <w:rsid w:val="009A620C"/>
    <w:rsid w:val="009B121B"/>
    <w:rsid w:val="009B3004"/>
    <w:rsid w:val="009B3807"/>
    <w:rsid w:val="009B422B"/>
    <w:rsid w:val="009B4DB9"/>
    <w:rsid w:val="009B5276"/>
    <w:rsid w:val="009B6834"/>
    <w:rsid w:val="009B68D7"/>
    <w:rsid w:val="009B6986"/>
    <w:rsid w:val="009C042D"/>
    <w:rsid w:val="009C36BC"/>
    <w:rsid w:val="009D0841"/>
    <w:rsid w:val="009D108A"/>
    <w:rsid w:val="009D50CC"/>
    <w:rsid w:val="009D67A6"/>
    <w:rsid w:val="009D6892"/>
    <w:rsid w:val="009D7BEF"/>
    <w:rsid w:val="009E0474"/>
    <w:rsid w:val="009E5144"/>
    <w:rsid w:val="009E6AE8"/>
    <w:rsid w:val="009F3487"/>
    <w:rsid w:val="009F3752"/>
    <w:rsid w:val="009F436A"/>
    <w:rsid w:val="009F5E6F"/>
    <w:rsid w:val="009F5F3C"/>
    <w:rsid w:val="00A026AC"/>
    <w:rsid w:val="00A0386B"/>
    <w:rsid w:val="00A03C6A"/>
    <w:rsid w:val="00A07357"/>
    <w:rsid w:val="00A13965"/>
    <w:rsid w:val="00A13D7A"/>
    <w:rsid w:val="00A14389"/>
    <w:rsid w:val="00A152F8"/>
    <w:rsid w:val="00A152FF"/>
    <w:rsid w:val="00A15A1A"/>
    <w:rsid w:val="00A15EBA"/>
    <w:rsid w:val="00A16340"/>
    <w:rsid w:val="00A16AC3"/>
    <w:rsid w:val="00A21AA6"/>
    <w:rsid w:val="00A21D22"/>
    <w:rsid w:val="00A21F7A"/>
    <w:rsid w:val="00A221A7"/>
    <w:rsid w:val="00A25052"/>
    <w:rsid w:val="00A26D40"/>
    <w:rsid w:val="00A27918"/>
    <w:rsid w:val="00A30326"/>
    <w:rsid w:val="00A32277"/>
    <w:rsid w:val="00A324A2"/>
    <w:rsid w:val="00A325E6"/>
    <w:rsid w:val="00A32E00"/>
    <w:rsid w:val="00A36B6D"/>
    <w:rsid w:val="00A40C22"/>
    <w:rsid w:val="00A4146F"/>
    <w:rsid w:val="00A41674"/>
    <w:rsid w:val="00A42DA9"/>
    <w:rsid w:val="00A43799"/>
    <w:rsid w:val="00A45836"/>
    <w:rsid w:val="00A459D3"/>
    <w:rsid w:val="00A4628C"/>
    <w:rsid w:val="00A479A4"/>
    <w:rsid w:val="00A549CE"/>
    <w:rsid w:val="00A57462"/>
    <w:rsid w:val="00A57696"/>
    <w:rsid w:val="00A57D76"/>
    <w:rsid w:val="00A60062"/>
    <w:rsid w:val="00A6117A"/>
    <w:rsid w:val="00A61602"/>
    <w:rsid w:val="00A6253D"/>
    <w:rsid w:val="00A6287C"/>
    <w:rsid w:val="00A636A2"/>
    <w:rsid w:val="00A63750"/>
    <w:rsid w:val="00A70F4B"/>
    <w:rsid w:val="00A73CB8"/>
    <w:rsid w:val="00A74C5F"/>
    <w:rsid w:val="00A7504D"/>
    <w:rsid w:val="00A7689D"/>
    <w:rsid w:val="00A810BE"/>
    <w:rsid w:val="00A81D4F"/>
    <w:rsid w:val="00A83C60"/>
    <w:rsid w:val="00A83D82"/>
    <w:rsid w:val="00A86233"/>
    <w:rsid w:val="00A86BED"/>
    <w:rsid w:val="00A91517"/>
    <w:rsid w:val="00A92766"/>
    <w:rsid w:val="00A94691"/>
    <w:rsid w:val="00AA05AA"/>
    <w:rsid w:val="00AA132C"/>
    <w:rsid w:val="00AA18A0"/>
    <w:rsid w:val="00AA1F82"/>
    <w:rsid w:val="00AA27F8"/>
    <w:rsid w:val="00AA4057"/>
    <w:rsid w:val="00AA44FD"/>
    <w:rsid w:val="00AA76B8"/>
    <w:rsid w:val="00AB0D37"/>
    <w:rsid w:val="00AB2929"/>
    <w:rsid w:val="00AB4578"/>
    <w:rsid w:val="00AB47AF"/>
    <w:rsid w:val="00AB5E91"/>
    <w:rsid w:val="00AB7689"/>
    <w:rsid w:val="00AC0968"/>
    <w:rsid w:val="00AC0C55"/>
    <w:rsid w:val="00AC2D88"/>
    <w:rsid w:val="00AC7A00"/>
    <w:rsid w:val="00AD0FB8"/>
    <w:rsid w:val="00AD214C"/>
    <w:rsid w:val="00AD564C"/>
    <w:rsid w:val="00AD5938"/>
    <w:rsid w:val="00AE02E9"/>
    <w:rsid w:val="00AE6E33"/>
    <w:rsid w:val="00AF036D"/>
    <w:rsid w:val="00AF1DB4"/>
    <w:rsid w:val="00AF1E0A"/>
    <w:rsid w:val="00AF2097"/>
    <w:rsid w:val="00AF46D1"/>
    <w:rsid w:val="00AF5FA7"/>
    <w:rsid w:val="00AF6132"/>
    <w:rsid w:val="00B01051"/>
    <w:rsid w:val="00B01085"/>
    <w:rsid w:val="00B0381A"/>
    <w:rsid w:val="00B11252"/>
    <w:rsid w:val="00B1149D"/>
    <w:rsid w:val="00B12601"/>
    <w:rsid w:val="00B12990"/>
    <w:rsid w:val="00B13A99"/>
    <w:rsid w:val="00B1412F"/>
    <w:rsid w:val="00B15156"/>
    <w:rsid w:val="00B1584B"/>
    <w:rsid w:val="00B20283"/>
    <w:rsid w:val="00B23061"/>
    <w:rsid w:val="00B2617F"/>
    <w:rsid w:val="00B30647"/>
    <w:rsid w:val="00B30CB9"/>
    <w:rsid w:val="00B32671"/>
    <w:rsid w:val="00B34364"/>
    <w:rsid w:val="00B34671"/>
    <w:rsid w:val="00B35085"/>
    <w:rsid w:val="00B36BBF"/>
    <w:rsid w:val="00B36C53"/>
    <w:rsid w:val="00B37C43"/>
    <w:rsid w:val="00B37D86"/>
    <w:rsid w:val="00B40421"/>
    <w:rsid w:val="00B43383"/>
    <w:rsid w:val="00B43EA3"/>
    <w:rsid w:val="00B46751"/>
    <w:rsid w:val="00B46930"/>
    <w:rsid w:val="00B503A0"/>
    <w:rsid w:val="00B52108"/>
    <w:rsid w:val="00B542B2"/>
    <w:rsid w:val="00B6126D"/>
    <w:rsid w:val="00B62BE3"/>
    <w:rsid w:val="00B6321E"/>
    <w:rsid w:val="00B64893"/>
    <w:rsid w:val="00B64BC1"/>
    <w:rsid w:val="00B651AB"/>
    <w:rsid w:val="00B67323"/>
    <w:rsid w:val="00B70049"/>
    <w:rsid w:val="00B701CE"/>
    <w:rsid w:val="00B71CE1"/>
    <w:rsid w:val="00B723D2"/>
    <w:rsid w:val="00B7289B"/>
    <w:rsid w:val="00B74462"/>
    <w:rsid w:val="00B824E6"/>
    <w:rsid w:val="00B83195"/>
    <w:rsid w:val="00B86900"/>
    <w:rsid w:val="00B87188"/>
    <w:rsid w:val="00B87949"/>
    <w:rsid w:val="00B915F1"/>
    <w:rsid w:val="00B916AF"/>
    <w:rsid w:val="00B92184"/>
    <w:rsid w:val="00B95D89"/>
    <w:rsid w:val="00BA2925"/>
    <w:rsid w:val="00BA2F66"/>
    <w:rsid w:val="00BA324D"/>
    <w:rsid w:val="00BA3608"/>
    <w:rsid w:val="00BA3D24"/>
    <w:rsid w:val="00BA5363"/>
    <w:rsid w:val="00BB116C"/>
    <w:rsid w:val="00BB692B"/>
    <w:rsid w:val="00BC1018"/>
    <w:rsid w:val="00BC105F"/>
    <w:rsid w:val="00BC2D1A"/>
    <w:rsid w:val="00BC43BD"/>
    <w:rsid w:val="00BC4CA4"/>
    <w:rsid w:val="00BD367C"/>
    <w:rsid w:val="00BD5C02"/>
    <w:rsid w:val="00BD6DA7"/>
    <w:rsid w:val="00BD76A7"/>
    <w:rsid w:val="00BE0EA0"/>
    <w:rsid w:val="00BE1E48"/>
    <w:rsid w:val="00BE5B9A"/>
    <w:rsid w:val="00BF16D8"/>
    <w:rsid w:val="00BF2368"/>
    <w:rsid w:val="00BF307B"/>
    <w:rsid w:val="00BF3247"/>
    <w:rsid w:val="00C032E8"/>
    <w:rsid w:val="00C03C5E"/>
    <w:rsid w:val="00C0422D"/>
    <w:rsid w:val="00C04EC2"/>
    <w:rsid w:val="00C0784F"/>
    <w:rsid w:val="00C07D1C"/>
    <w:rsid w:val="00C10543"/>
    <w:rsid w:val="00C11E46"/>
    <w:rsid w:val="00C130D1"/>
    <w:rsid w:val="00C15611"/>
    <w:rsid w:val="00C158E0"/>
    <w:rsid w:val="00C15AA0"/>
    <w:rsid w:val="00C15D1C"/>
    <w:rsid w:val="00C16695"/>
    <w:rsid w:val="00C17147"/>
    <w:rsid w:val="00C173BA"/>
    <w:rsid w:val="00C20553"/>
    <w:rsid w:val="00C20AE2"/>
    <w:rsid w:val="00C2243C"/>
    <w:rsid w:val="00C232B1"/>
    <w:rsid w:val="00C23FF0"/>
    <w:rsid w:val="00C30780"/>
    <w:rsid w:val="00C328DA"/>
    <w:rsid w:val="00C3521D"/>
    <w:rsid w:val="00C36397"/>
    <w:rsid w:val="00C37A97"/>
    <w:rsid w:val="00C4043C"/>
    <w:rsid w:val="00C41C39"/>
    <w:rsid w:val="00C42877"/>
    <w:rsid w:val="00C44566"/>
    <w:rsid w:val="00C450FD"/>
    <w:rsid w:val="00C456DD"/>
    <w:rsid w:val="00C465FF"/>
    <w:rsid w:val="00C47152"/>
    <w:rsid w:val="00C50066"/>
    <w:rsid w:val="00C522AC"/>
    <w:rsid w:val="00C52775"/>
    <w:rsid w:val="00C536B2"/>
    <w:rsid w:val="00C553AB"/>
    <w:rsid w:val="00C572ED"/>
    <w:rsid w:val="00C601B6"/>
    <w:rsid w:val="00C62E62"/>
    <w:rsid w:val="00C67625"/>
    <w:rsid w:val="00C73332"/>
    <w:rsid w:val="00C75CE6"/>
    <w:rsid w:val="00C820EF"/>
    <w:rsid w:val="00C84720"/>
    <w:rsid w:val="00C91F19"/>
    <w:rsid w:val="00C92110"/>
    <w:rsid w:val="00C93640"/>
    <w:rsid w:val="00C94511"/>
    <w:rsid w:val="00C9592C"/>
    <w:rsid w:val="00C97DDA"/>
    <w:rsid w:val="00CA0D66"/>
    <w:rsid w:val="00CA3ABD"/>
    <w:rsid w:val="00CA4DBE"/>
    <w:rsid w:val="00CA4DFB"/>
    <w:rsid w:val="00CA6E92"/>
    <w:rsid w:val="00CB12BF"/>
    <w:rsid w:val="00CB171B"/>
    <w:rsid w:val="00CB687D"/>
    <w:rsid w:val="00CB7B7C"/>
    <w:rsid w:val="00CB7E1D"/>
    <w:rsid w:val="00CC1BC8"/>
    <w:rsid w:val="00CC265B"/>
    <w:rsid w:val="00CC2EF4"/>
    <w:rsid w:val="00CC672B"/>
    <w:rsid w:val="00CC72BB"/>
    <w:rsid w:val="00CC7EAB"/>
    <w:rsid w:val="00CD14EE"/>
    <w:rsid w:val="00CD30E5"/>
    <w:rsid w:val="00CD620A"/>
    <w:rsid w:val="00CE063E"/>
    <w:rsid w:val="00CE0871"/>
    <w:rsid w:val="00CE216C"/>
    <w:rsid w:val="00CE25AD"/>
    <w:rsid w:val="00CE4CE5"/>
    <w:rsid w:val="00CE51B9"/>
    <w:rsid w:val="00CE7A8C"/>
    <w:rsid w:val="00CF0C57"/>
    <w:rsid w:val="00CF2745"/>
    <w:rsid w:val="00CF38A7"/>
    <w:rsid w:val="00CF7144"/>
    <w:rsid w:val="00CF7E25"/>
    <w:rsid w:val="00D03EC7"/>
    <w:rsid w:val="00D06D66"/>
    <w:rsid w:val="00D105E8"/>
    <w:rsid w:val="00D107D0"/>
    <w:rsid w:val="00D10E01"/>
    <w:rsid w:val="00D13848"/>
    <w:rsid w:val="00D2330D"/>
    <w:rsid w:val="00D26DB2"/>
    <w:rsid w:val="00D27640"/>
    <w:rsid w:val="00D278F8"/>
    <w:rsid w:val="00D31BFC"/>
    <w:rsid w:val="00D328A9"/>
    <w:rsid w:val="00D4107D"/>
    <w:rsid w:val="00D4373A"/>
    <w:rsid w:val="00D53894"/>
    <w:rsid w:val="00D55803"/>
    <w:rsid w:val="00D55CDC"/>
    <w:rsid w:val="00D572F9"/>
    <w:rsid w:val="00D57836"/>
    <w:rsid w:val="00D6041C"/>
    <w:rsid w:val="00D6319C"/>
    <w:rsid w:val="00D632BD"/>
    <w:rsid w:val="00D63758"/>
    <w:rsid w:val="00D638D8"/>
    <w:rsid w:val="00D64F6B"/>
    <w:rsid w:val="00D66D2B"/>
    <w:rsid w:val="00D703C1"/>
    <w:rsid w:val="00D72C5F"/>
    <w:rsid w:val="00D7526A"/>
    <w:rsid w:val="00D75856"/>
    <w:rsid w:val="00D8122A"/>
    <w:rsid w:val="00D82D14"/>
    <w:rsid w:val="00D830BE"/>
    <w:rsid w:val="00D86EAD"/>
    <w:rsid w:val="00D9028A"/>
    <w:rsid w:val="00D91434"/>
    <w:rsid w:val="00D93FE1"/>
    <w:rsid w:val="00D955B3"/>
    <w:rsid w:val="00D95C06"/>
    <w:rsid w:val="00DA2909"/>
    <w:rsid w:val="00DA4328"/>
    <w:rsid w:val="00DA4F90"/>
    <w:rsid w:val="00DA5290"/>
    <w:rsid w:val="00DA5F4F"/>
    <w:rsid w:val="00DA79D6"/>
    <w:rsid w:val="00DB2186"/>
    <w:rsid w:val="00DB3C5F"/>
    <w:rsid w:val="00DB6520"/>
    <w:rsid w:val="00DC0847"/>
    <w:rsid w:val="00DC1627"/>
    <w:rsid w:val="00DC503D"/>
    <w:rsid w:val="00DC56FF"/>
    <w:rsid w:val="00DC643C"/>
    <w:rsid w:val="00DD00DE"/>
    <w:rsid w:val="00DD1467"/>
    <w:rsid w:val="00DD1DF6"/>
    <w:rsid w:val="00DD31C2"/>
    <w:rsid w:val="00DD7F97"/>
    <w:rsid w:val="00DE328E"/>
    <w:rsid w:val="00DE32CB"/>
    <w:rsid w:val="00DE43DF"/>
    <w:rsid w:val="00DE72CD"/>
    <w:rsid w:val="00DE7B8A"/>
    <w:rsid w:val="00DF01A8"/>
    <w:rsid w:val="00DF5FE2"/>
    <w:rsid w:val="00DF61F6"/>
    <w:rsid w:val="00DF676C"/>
    <w:rsid w:val="00E007E6"/>
    <w:rsid w:val="00E00C43"/>
    <w:rsid w:val="00E00F56"/>
    <w:rsid w:val="00E010E9"/>
    <w:rsid w:val="00E02B37"/>
    <w:rsid w:val="00E034A1"/>
    <w:rsid w:val="00E03547"/>
    <w:rsid w:val="00E04118"/>
    <w:rsid w:val="00E1393A"/>
    <w:rsid w:val="00E139D7"/>
    <w:rsid w:val="00E14208"/>
    <w:rsid w:val="00E14EC2"/>
    <w:rsid w:val="00E20980"/>
    <w:rsid w:val="00E25FCC"/>
    <w:rsid w:val="00E26679"/>
    <w:rsid w:val="00E31D53"/>
    <w:rsid w:val="00E31EBD"/>
    <w:rsid w:val="00E32207"/>
    <w:rsid w:val="00E33AC3"/>
    <w:rsid w:val="00E347B3"/>
    <w:rsid w:val="00E36FB3"/>
    <w:rsid w:val="00E44912"/>
    <w:rsid w:val="00E44ACF"/>
    <w:rsid w:val="00E463DE"/>
    <w:rsid w:val="00E465AC"/>
    <w:rsid w:val="00E46841"/>
    <w:rsid w:val="00E50AD7"/>
    <w:rsid w:val="00E5340E"/>
    <w:rsid w:val="00E539BE"/>
    <w:rsid w:val="00E546A6"/>
    <w:rsid w:val="00E54C6D"/>
    <w:rsid w:val="00E55B82"/>
    <w:rsid w:val="00E60442"/>
    <w:rsid w:val="00E645EF"/>
    <w:rsid w:val="00E65991"/>
    <w:rsid w:val="00E702E9"/>
    <w:rsid w:val="00E71F57"/>
    <w:rsid w:val="00E7286F"/>
    <w:rsid w:val="00E728B9"/>
    <w:rsid w:val="00E7392A"/>
    <w:rsid w:val="00E7513B"/>
    <w:rsid w:val="00E77618"/>
    <w:rsid w:val="00E77793"/>
    <w:rsid w:val="00E85246"/>
    <w:rsid w:val="00E87D99"/>
    <w:rsid w:val="00E92833"/>
    <w:rsid w:val="00E9327C"/>
    <w:rsid w:val="00E93449"/>
    <w:rsid w:val="00E93AF0"/>
    <w:rsid w:val="00E9437E"/>
    <w:rsid w:val="00E943CE"/>
    <w:rsid w:val="00E95654"/>
    <w:rsid w:val="00E96804"/>
    <w:rsid w:val="00E977E8"/>
    <w:rsid w:val="00EA0D60"/>
    <w:rsid w:val="00EA14F3"/>
    <w:rsid w:val="00EA3AE4"/>
    <w:rsid w:val="00EA5C2F"/>
    <w:rsid w:val="00EA5C62"/>
    <w:rsid w:val="00EA610D"/>
    <w:rsid w:val="00EA728A"/>
    <w:rsid w:val="00EA7C3C"/>
    <w:rsid w:val="00EB2F25"/>
    <w:rsid w:val="00EB366D"/>
    <w:rsid w:val="00EB3998"/>
    <w:rsid w:val="00EB45B3"/>
    <w:rsid w:val="00EB5B45"/>
    <w:rsid w:val="00EB5C1B"/>
    <w:rsid w:val="00EB75D8"/>
    <w:rsid w:val="00EC352D"/>
    <w:rsid w:val="00EC3797"/>
    <w:rsid w:val="00EC3868"/>
    <w:rsid w:val="00EC5D56"/>
    <w:rsid w:val="00EC6B30"/>
    <w:rsid w:val="00ED1108"/>
    <w:rsid w:val="00ED1281"/>
    <w:rsid w:val="00ED184C"/>
    <w:rsid w:val="00ED3A40"/>
    <w:rsid w:val="00ED3C06"/>
    <w:rsid w:val="00EE5DDB"/>
    <w:rsid w:val="00EE6B5D"/>
    <w:rsid w:val="00EF0C85"/>
    <w:rsid w:val="00EF16DC"/>
    <w:rsid w:val="00EF1F95"/>
    <w:rsid w:val="00EF5CE9"/>
    <w:rsid w:val="00EF6A48"/>
    <w:rsid w:val="00EF7D4E"/>
    <w:rsid w:val="00F00492"/>
    <w:rsid w:val="00F027C4"/>
    <w:rsid w:val="00F06A96"/>
    <w:rsid w:val="00F150AD"/>
    <w:rsid w:val="00F158E7"/>
    <w:rsid w:val="00F15C0C"/>
    <w:rsid w:val="00F17AB3"/>
    <w:rsid w:val="00F207DF"/>
    <w:rsid w:val="00F232BF"/>
    <w:rsid w:val="00F24FA0"/>
    <w:rsid w:val="00F2566D"/>
    <w:rsid w:val="00F30589"/>
    <w:rsid w:val="00F31648"/>
    <w:rsid w:val="00F32011"/>
    <w:rsid w:val="00F3232D"/>
    <w:rsid w:val="00F33E29"/>
    <w:rsid w:val="00F405BC"/>
    <w:rsid w:val="00F406F3"/>
    <w:rsid w:val="00F423E3"/>
    <w:rsid w:val="00F45BDC"/>
    <w:rsid w:val="00F51949"/>
    <w:rsid w:val="00F52540"/>
    <w:rsid w:val="00F53AAC"/>
    <w:rsid w:val="00F5494E"/>
    <w:rsid w:val="00F54D7A"/>
    <w:rsid w:val="00F54E09"/>
    <w:rsid w:val="00F56B9E"/>
    <w:rsid w:val="00F57D90"/>
    <w:rsid w:val="00F6005D"/>
    <w:rsid w:val="00F61CA9"/>
    <w:rsid w:val="00F62E01"/>
    <w:rsid w:val="00F63D53"/>
    <w:rsid w:val="00F67600"/>
    <w:rsid w:val="00F72AC1"/>
    <w:rsid w:val="00F73048"/>
    <w:rsid w:val="00F737FD"/>
    <w:rsid w:val="00F777E2"/>
    <w:rsid w:val="00F8358E"/>
    <w:rsid w:val="00F90B6C"/>
    <w:rsid w:val="00F9118A"/>
    <w:rsid w:val="00F94BFA"/>
    <w:rsid w:val="00F953C5"/>
    <w:rsid w:val="00F95D8E"/>
    <w:rsid w:val="00F9616C"/>
    <w:rsid w:val="00F966B6"/>
    <w:rsid w:val="00F978DF"/>
    <w:rsid w:val="00FA15D9"/>
    <w:rsid w:val="00FA1A50"/>
    <w:rsid w:val="00FA353A"/>
    <w:rsid w:val="00FA5973"/>
    <w:rsid w:val="00FA598B"/>
    <w:rsid w:val="00FA79DF"/>
    <w:rsid w:val="00FB0345"/>
    <w:rsid w:val="00FB204E"/>
    <w:rsid w:val="00FB253D"/>
    <w:rsid w:val="00FB425E"/>
    <w:rsid w:val="00FB4B77"/>
    <w:rsid w:val="00FB65C7"/>
    <w:rsid w:val="00FB6E25"/>
    <w:rsid w:val="00FC1A88"/>
    <w:rsid w:val="00FC1EA0"/>
    <w:rsid w:val="00FC316A"/>
    <w:rsid w:val="00FC4A31"/>
    <w:rsid w:val="00FC4EB5"/>
    <w:rsid w:val="00FC5068"/>
    <w:rsid w:val="00FD186C"/>
    <w:rsid w:val="00FD1AF8"/>
    <w:rsid w:val="00FD2A17"/>
    <w:rsid w:val="00FD35EB"/>
    <w:rsid w:val="00FD3B9B"/>
    <w:rsid w:val="00FE26CB"/>
    <w:rsid w:val="00FE4954"/>
    <w:rsid w:val="00FE572F"/>
    <w:rsid w:val="00FF1B25"/>
    <w:rsid w:val="00FF37CD"/>
    <w:rsid w:val="00FF6005"/>
    <w:rsid w:val="00FF6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32C265"/>
  <w15:docId w15:val="{991FA810-E9BF-4BA6-B384-B9AE3D60F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1DC5"/>
    <w:rPr>
      <w:sz w:val="24"/>
      <w:szCs w:val="24"/>
    </w:rPr>
  </w:style>
  <w:style w:type="paragraph" w:styleId="Heading1">
    <w:name w:val="heading 1"/>
    <w:basedOn w:val="Normal"/>
    <w:next w:val="Normal"/>
    <w:link w:val="Heading1Char"/>
    <w:qFormat/>
    <w:rsid w:val="00713DFD"/>
    <w:pPr>
      <w:keepNext/>
      <w:ind w:left="90" w:hanging="90"/>
      <w:outlineLvl w:val="0"/>
    </w:pPr>
    <w:rPr>
      <w:rFonts w:ascii="Bookman Old Style" w:hAnsi="Bookman Old Style"/>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1F1DC5"/>
    <w:rPr>
      <w:sz w:val="16"/>
      <w:szCs w:val="16"/>
    </w:rPr>
  </w:style>
  <w:style w:type="paragraph" w:styleId="CommentText">
    <w:name w:val="annotation text"/>
    <w:basedOn w:val="Normal"/>
    <w:semiHidden/>
    <w:rsid w:val="001F1DC5"/>
    <w:rPr>
      <w:sz w:val="20"/>
      <w:szCs w:val="20"/>
    </w:rPr>
  </w:style>
  <w:style w:type="paragraph" w:styleId="Title">
    <w:name w:val="Title"/>
    <w:basedOn w:val="Normal"/>
    <w:qFormat/>
    <w:rsid w:val="001F1DC5"/>
    <w:pPr>
      <w:jc w:val="center"/>
    </w:pPr>
    <w:rPr>
      <w:b/>
      <w:bCs/>
      <w:sz w:val="28"/>
    </w:rPr>
  </w:style>
  <w:style w:type="paragraph" w:styleId="Subtitle">
    <w:name w:val="Subtitle"/>
    <w:basedOn w:val="Normal"/>
    <w:link w:val="SubtitleChar"/>
    <w:qFormat/>
    <w:rsid w:val="001F1DC5"/>
    <w:pPr>
      <w:jc w:val="center"/>
    </w:pPr>
    <w:rPr>
      <w:sz w:val="28"/>
    </w:rPr>
  </w:style>
  <w:style w:type="paragraph" w:styleId="BodyText">
    <w:name w:val="Body Text"/>
    <w:basedOn w:val="Normal"/>
    <w:link w:val="BodyTextChar"/>
    <w:rsid w:val="001F1DC5"/>
    <w:rPr>
      <w:sz w:val="18"/>
    </w:rPr>
  </w:style>
  <w:style w:type="table" w:styleId="TableGrid">
    <w:name w:val="Table Grid"/>
    <w:basedOn w:val="TableNormal"/>
    <w:rsid w:val="00FA1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13DFD"/>
    <w:rPr>
      <w:rFonts w:ascii="Bookman Old Style" w:hAnsi="Bookman Old Style"/>
      <w:sz w:val="28"/>
    </w:rPr>
  </w:style>
  <w:style w:type="character" w:styleId="Strong">
    <w:name w:val="Strong"/>
    <w:basedOn w:val="DefaultParagraphFont"/>
    <w:uiPriority w:val="22"/>
    <w:qFormat/>
    <w:rsid w:val="005657F0"/>
    <w:rPr>
      <w:b/>
      <w:bCs/>
    </w:rPr>
  </w:style>
  <w:style w:type="paragraph" w:styleId="BalloonText">
    <w:name w:val="Balloon Text"/>
    <w:basedOn w:val="Normal"/>
    <w:link w:val="BalloonTextChar"/>
    <w:uiPriority w:val="99"/>
    <w:semiHidden/>
    <w:unhideWhenUsed/>
    <w:rsid w:val="0066096A"/>
    <w:rPr>
      <w:rFonts w:ascii="Tahoma" w:hAnsi="Tahoma" w:cs="Tahoma"/>
      <w:sz w:val="16"/>
      <w:szCs w:val="16"/>
    </w:rPr>
  </w:style>
  <w:style w:type="character" w:customStyle="1" w:styleId="BalloonTextChar">
    <w:name w:val="Balloon Text Char"/>
    <w:basedOn w:val="DefaultParagraphFont"/>
    <w:link w:val="BalloonText"/>
    <w:uiPriority w:val="99"/>
    <w:semiHidden/>
    <w:rsid w:val="0066096A"/>
    <w:rPr>
      <w:rFonts w:ascii="Tahoma" w:hAnsi="Tahoma" w:cs="Tahoma"/>
      <w:sz w:val="16"/>
      <w:szCs w:val="16"/>
    </w:rPr>
  </w:style>
  <w:style w:type="character" w:customStyle="1" w:styleId="SubtitleChar">
    <w:name w:val="Subtitle Char"/>
    <w:basedOn w:val="DefaultParagraphFont"/>
    <w:link w:val="Subtitle"/>
    <w:rsid w:val="009F436A"/>
    <w:rPr>
      <w:sz w:val="28"/>
      <w:szCs w:val="24"/>
    </w:rPr>
  </w:style>
  <w:style w:type="paragraph" w:styleId="Header">
    <w:name w:val="header"/>
    <w:basedOn w:val="Normal"/>
    <w:link w:val="HeaderChar"/>
    <w:uiPriority w:val="99"/>
    <w:unhideWhenUsed/>
    <w:rsid w:val="003C5331"/>
    <w:pPr>
      <w:tabs>
        <w:tab w:val="center" w:pos="4680"/>
        <w:tab w:val="right" w:pos="9360"/>
      </w:tabs>
    </w:pPr>
  </w:style>
  <w:style w:type="character" w:customStyle="1" w:styleId="HeaderChar">
    <w:name w:val="Header Char"/>
    <w:basedOn w:val="DefaultParagraphFont"/>
    <w:link w:val="Header"/>
    <w:uiPriority w:val="99"/>
    <w:rsid w:val="003C5331"/>
    <w:rPr>
      <w:sz w:val="24"/>
      <w:szCs w:val="24"/>
    </w:rPr>
  </w:style>
  <w:style w:type="paragraph" w:styleId="Footer">
    <w:name w:val="footer"/>
    <w:basedOn w:val="Normal"/>
    <w:link w:val="FooterChar"/>
    <w:uiPriority w:val="99"/>
    <w:unhideWhenUsed/>
    <w:rsid w:val="003C5331"/>
    <w:pPr>
      <w:tabs>
        <w:tab w:val="center" w:pos="4680"/>
        <w:tab w:val="right" w:pos="9360"/>
      </w:tabs>
    </w:pPr>
  </w:style>
  <w:style w:type="character" w:customStyle="1" w:styleId="FooterChar">
    <w:name w:val="Footer Char"/>
    <w:basedOn w:val="DefaultParagraphFont"/>
    <w:link w:val="Footer"/>
    <w:uiPriority w:val="99"/>
    <w:rsid w:val="003C5331"/>
    <w:rPr>
      <w:sz w:val="24"/>
      <w:szCs w:val="24"/>
    </w:rPr>
  </w:style>
  <w:style w:type="character" w:customStyle="1" w:styleId="BodyTextChar">
    <w:name w:val="Body Text Char"/>
    <w:basedOn w:val="DefaultParagraphFont"/>
    <w:link w:val="BodyText"/>
    <w:rsid w:val="00F06A96"/>
    <w:rPr>
      <w:sz w:val="18"/>
      <w:szCs w:val="24"/>
    </w:rPr>
  </w:style>
  <w:style w:type="character" w:styleId="PageNumber">
    <w:name w:val="page number"/>
    <w:basedOn w:val="DefaultParagraphFont"/>
    <w:uiPriority w:val="99"/>
    <w:semiHidden/>
    <w:unhideWhenUsed/>
    <w:rsid w:val="00B43E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867837">
      <w:bodyDiv w:val="1"/>
      <w:marLeft w:val="0"/>
      <w:marRight w:val="0"/>
      <w:marTop w:val="0"/>
      <w:marBottom w:val="0"/>
      <w:divBdr>
        <w:top w:val="none" w:sz="0" w:space="0" w:color="auto"/>
        <w:left w:val="none" w:sz="0" w:space="0" w:color="auto"/>
        <w:bottom w:val="none" w:sz="0" w:space="0" w:color="auto"/>
        <w:right w:val="none" w:sz="0" w:space="0" w:color="auto"/>
      </w:divBdr>
    </w:div>
    <w:div w:id="746539694">
      <w:bodyDiv w:val="1"/>
      <w:marLeft w:val="0"/>
      <w:marRight w:val="0"/>
      <w:marTop w:val="0"/>
      <w:marBottom w:val="0"/>
      <w:divBdr>
        <w:top w:val="none" w:sz="0" w:space="0" w:color="auto"/>
        <w:left w:val="none" w:sz="0" w:space="0" w:color="auto"/>
        <w:bottom w:val="none" w:sz="0" w:space="0" w:color="auto"/>
        <w:right w:val="none" w:sz="0" w:space="0" w:color="auto"/>
      </w:divBdr>
    </w:div>
    <w:div w:id="758869042">
      <w:bodyDiv w:val="1"/>
      <w:marLeft w:val="0"/>
      <w:marRight w:val="0"/>
      <w:marTop w:val="0"/>
      <w:marBottom w:val="0"/>
      <w:divBdr>
        <w:top w:val="none" w:sz="0" w:space="0" w:color="auto"/>
        <w:left w:val="none" w:sz="0" w:space="0" w:color="auto"/>
        <w:bottom w:val="none" w:sz="0" w:space="0" w:color="auto"/>
        <w:right w:val="none" w:sz="0" w:space="0" w:color="auto"/>
      </w:divBdr>
    </w:div>
    <w:div w:id="1038042598">
      <w:bodyDiv w:val="1"/>
      <w:marLeft w:val="0"/>
      <w:marRight w:val="0"/>
      <w:marTop w:val="0"/>
      <w:marBottom w:val="0"/>
      <w:divBdr>
        <w:top w:val="none" w:sz="0" w:space="0" w:color="auto"/>
        <w:left w:val="none" w:sz="0" w:space="0" w:color="auto"/>
        <w:bottom w:val="none" w:sz="0" w:space="0" w:color="auto"/>
        <w:right w:val="none" w:sz="0" w:space="0" w:color="auto"/>
      </w:divBdr>
    </w:div>
    <w:div w:id="1867257186">
      <w:bodyDiv w:val="1"/>
      <w:marLeft w:val="0"/>
      <w:marRight w:val="0"/>
      <w:marTop w:val="0"/>
      <w:marBottom w:val="0"/>
      <w:divBdr>
        <w:top w:val="none" w:sz="0" w:space="0" w:color="auto"/>
        <w:left w:val="none" w:sz="0" w:space="0" w:color="auto"/>
        <w:bottom w:val="none" w:sz="0" w:space="0" w:color="auto"/>
        <w:right w:val="none" w:sz="0" w:space="0" w:color="auto"/>
      </w:divBdr>
    </w:div>
    <w:div w:id="205692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3EA2B-F7C9-9A4E-8388-6E08F78C4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515</Words>
  <Characters>3340</Characters>
  <Application>Microsoft Office Word</Application>
  <DocSecurity>0</DocSecurity>
  <Lines>95</Lines>
  <Paragraphs>89</Paragraphs>
  <ScaleCrop>false</ScaleCrop>
  <HeadingPairs>
    <vt:vector size="2" baseType="variant">
      <vt:variant>
        <vt:lpstr>Title</vt:lpstr>
      </vt:variant>
      <vt:variant>
        <vt:i4>1</vt:i4>
      </vt:variant>
    </vt:vector>
  </HeadingPairs>
  <TitlesOfParts>
    <vt:vector size="1" baseType="lpstr">
      <vt:lpstr>Jefferson County Library District</vt:lpstr>
    </vt:vector>
  </TitlesOfParts>
  <Company>BWC</Company>
  <LinksUpToDate>false</LinksUpToDate>
  <CharactersWithSpaces>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Jefferson County Library District</dc:title>
  <dc:creator>Susan Stovall</dc:creator>
  <cp:lastModifiedBy>JE Innes</cp:lastModifiedBy>
  <cp:revision>2</cp:revision>
  <cp:lastPrinted>2020-06-23T21:19:00Z</cp:lastPrinted>
  <dcterms:created xsi:type="dcterms:W3CDTF">2020-07-09T23:38:00Z</dcterms:created>
  <dcterms:modified xsi:type="dcterms:W3CDTF">2020-07-09T23:38:00Z</dcterms:modified>
</cp:coreProperties>
</file>